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10" w:rsidRPr="00225C5D" w:rsidRDefault="00F2050B">
      <w:pPr>
        <w:pStyle w:val="BodyText"/>
        <w:ind w:left="-439"/>
        <w:rPr>
          <w:sz w:val="20"/>
        </w:rPr>
      </w:pPr>
      <w:r w:rsidRPr="00225C5D">
        <w:rPr>
          <w:noProof/>
          <w:sz w:val="20"/>
        </w:rPr>
        <w:drawing>
          <wp:inline distT="0" distB="0" distL="0" distR="0">
            <wp:extent cx="1214454" cy="1204722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54" cy="120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  <w:bookmarkStart w:id="0" w:name="_GoBack"/>
      <w:bookmarkEnd w:id="0"/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spacing w:before="5"/>
        <w:rPr>
          <w:sz w:val="22"/>
        </w:rPr>
      </w:pPr>
    </w:p>
    <w:p w:rsidR="00FE2D10" w:rsidRPr="00225C5D" w:rsidRDefault="00F2050B">
      <w:pPr>
        <w:pStyle w:val="Title"/>
      </w:pPr>
      <w:r w:rsidRPr="00225C5D">
        <w:rPr>
          <w:color w:val="2970A9"/>
        </w:rPr>
        <w:t>INCOSE</w:t>
      </w:r>
    </w:p>
    <w:p w:rsidR="00FE2D10" w:rsidRPr="00225C5D" w:rsidRDefault="00F2050B">
      <w:pPr>
        <w:spacing w:before="292" w:line="225" w:lineRule="auto"/>
        <w:ind w:left="1549" w:right="1685" w:hanging="264"/>
        <w:rPr>
          <w:sz w:val="56"/>
        </w:rPr>
      </w:pPr>
      <w:r w:rsidRPr="00225C5D">
        <w:rPr>
          <w:sz w:val="56"/>
        </w:rPr>
        <w:t>Impact of Human Factors Engineering, Systems Engineering, and Information/Communications Technology in Healthcare</w:t>
      </w:r>
    </w:p>
    <w:p w:rsidR="00FE2D10" w:rsidRPr="00225C5D" w:rsidRDefault="00FE2D10">
      <w:pPr>
        <w:pStyle w:val="BodyText"/>
        <w:rPr>
          <w:sz w:val="62"/>
        </w:rPr>
      </w:pPr>
    </w:p>
    <w:p w:rsidR="00FE2D10" w:rsidRPr="00225C5D" w:rsidRDefault="00FE2D10">
      <w:pPr>
        <w:pStyle w:val="BodyText"/>
        <w:rPr>
          <w:sz w:val="62"/>
        </w:rPr>
      </w:pPr>
    </w:p>
    <w:p w:rsidR="00FE2D10" w:rsidRPr="00225C5D" w:rsidRDefault="00FE2D10">
      <w:pPr>
        <w:pStyle w:val="BodyText"/>
        <w:spacing w:before="3"/>
        <w:rPr>
          <w:sz w:val="59"/>
        </w:rPr>
      </w:pPr>
    </w:p>
    <w:p w:rsidR="00FE2D10" w:rsidRPr="00225C5D" w:rsidRDefault="00F2050B">
      <w:pPr>
        <w:spacing w:line="249" w:lineRule="auto"/>
        <w:ind w:left="5499" w:right="5478" w:hanging="2"/>
        <w:jc w:val="center"/>
        <w:rPr>
          <w:sz w:val="32"/>
        </w:rPr>
      </w:pPr>
      <w:r w:rsidRPr="00225C5D">
        <w:rPr>
          <w:sz w:val="32"/>
        </w:rPr>
        <w:t>Copyright © 2020 by George D. Grant, CSEP Permission granted to INCOSE to publish and</w:t>
      </w:r>
      <w:r w:rsidRPr="00225C5D">
        <w:rPr>
          <w:spacing w:val="-14"/>
          <w:sz w:val="32"/>
        </w:rPr>
        <w:t xml:space="preserve"> </w:t>
      </w:r>
      <w:r w:rsidRPr="00225C5D">
        <w:rPr>
          <w:sz w:val="32"/>
        </w:rPr>
        <w:t>use.</w:t>
      </w:r>
    </w:p>
    <w:p w:rsidR="00FE2D10" w:rsidRPr="00225C5D" w:rsidRDefault="00FE2D10">
      <w:pPr>
        <w:spacing w:line="249" w:lineRule="auto"/>
        <w:jc w:val="center"/>
        <w:rPr>
          <w:sz w:val="32"/>
        </w:rPr>
        <w:sectPr w:rsidR="00FE2D10" w:rsidRPr="00225C5D">
          <w:footerReference w:type="default" r:id="rId8"/>
          <w:type w:val="continuous"/>
          <w:pgSz w:w="19200" w:h="10800" w:orient="landscape"/>
          <w:pgMar w:top="0" w:right="520" w:bottom="920" w:left="500" w:header="720" w:footer="721" w:gutter="0"/>
          <w:cols w:space="720"/>
        </w:sect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2050B">
      <w:pPr>
        <w:pStyle w:val="Heading2"/>
        <w:numPr>
          <w:ilvl w:val="0"/>
          <w:numId w:val="10"/>
        </w:numPr>
        <w:tabs>
          <w:tab w:val="left" w:pos="1324"/>
        </w:tabs>
        <w:spacing w:before="209"/>
      </w:pPr>
      <w:r w:rsidRPr="00225C5D">
        <w:t>Abstract</w:t>
      </w: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4"/>
        </w:tabs>
        <w:spacing w:before="166"/>
        <w:rPr>
          <w:sz w:val="48"/>
        </w:rPr>
      </w:pPr>
      <w:r w:rsidRPr="00225C5D">
        <w:rPr>
          <w:sz w:val="48"/>
        </w:rPr>
        <w:t>Introduction</w:t>
      </w:r>
    </w:p>
    <w:p w:rsidR="00FE2D10" w:rsidRPr="00225C5D" w:rsidRDefault="00F2050B">
      <w:pPr>
        <w:pStyle w:val="Heading2"/>
        <w:numPr>
          <w:ilvl w:val="0"/>
          <w:numId w:val="10"/>
        </w:numPr>
        <w:tabs>
          <w:tab w:val="left" w:pos="1324"/>
        </w:tabs>
        <w:spacing w:before="166"/>
      </w:pPr>
      <w:r w:rsidRPr="00225C5D">
        <w:t>National Academy of Engineers and Institute of Medicine</w:t>
      </w:r>
      <w:r w:rsidRPr="00225C5D">
        <w:rPr>
          <w:spacing w:val="-21"/>
        </w:rPr>
        <w:t xml:space="preserve"> </w:t>
      </w:r>
      <w:r w:rsidRPr="00225C5D">
        <w:t>(NAE/IOM)</w:t>
      </w: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4"/>
        </w:tabs>
        <w:spacing w:before="195" w:line="225" w:lineRule="auto"/>
        <w:ind w:right="2498"/>
        <w:rPr>
          <w:sz w:val="48"/>
        </w:rPr>
      </w:pPr>
      <w:r w:rsidRPr="00225C5D">
        <w:rPr>
          <w:sz w:val="48"/>
        </w:rPr>
        <w:t xml:space="preserve">Human Factors Engineering (HFE), Systems Engineering (SE), and Information/Communications </w:t>
      </w:r>
      <w:r w:rsidRPr="00225C5D">
        <w:rPr>
          <w:spacing w:val="-6"/>
          <w:sz w:val="48"/>
        </w:rPr>
        <w:t xml:space="preserve">Technology </w:t>
      </w:r>
      <w:r w:rsidRPr="00225C5D">
        <w:rPr>
          <w:sz w:val="48"/>
        </w:rPr>
        <w:t>(now referred to as</w:t>
      </w:r>
      <w:r w:rsidRPr="00225C5D">
        <w:rPr>
          <w:spacing w:val="2"/>
          <w:sz w:val="48"/>
        </w:rPr>
        <w:t xml:space="preserve"> </w:t>
      </w:r>
      <w:r w:rsidRPr="00225C5D">
        <w:rPr>
          <w:sz w:val="48"/>
        </w:rPr>
        <w:t>IT)</w:t>
      </w:r>
    </w:p>
    <w:p w:rsidR="00FE2D10" w:rsidRPr="00225C5D" w:rsidRDefault="00F2050B">
      <w:pPr>
        <w:pStyle w:val="Heading2"/>
        <w:numPr>
          <w:ilvl w:val="0"/>
          <w:numId w:val="10"/>
        </w:numPr>
        <w:tabs>
          <w:tab w:val="left" w:pos="1324"/>
        </w:tabs>
        <w:spacing w:before="172"/>
      </w:pPr>
      <w:r w:rsidRPr="00225C5D">
        <w:t>Summary and</w:t>
      </w:r>
      <w:r w:rsidRPr="00225C5D">
        <w:rPr>
          <w:spacing w:val="1"/>
        </w:rPr>
        <w:t xml:space="preserve"> </w:t>
      </w:r>
      <w:r w:rsidRPr="00225C5D">
        <w:t>Conclusions</w:t>
      </w:r>
    </w:p>
    <w:p w:rsidR="00FE2D10" w:rsidRPr="00225C5D" w:rsidRDefault="00FE2D10">
      <w:pPr>
        <w:sectPr w:rsidR="00FE2D10" w:rsidRPr="00225C5D">
          <w:headerReference w:type="default" r:id="rId9"/>
          <w:footerReference w:type="default" r:id="rId10"/>
          <w:pgSz w:w="19200" w:h="10800" w:orient="landscape"/>
          <w:pgMar w:top="2020" w:right="520" w:bottom="940" w:left="500" w:header="0" w:footer="746" w:gutter="0"/>
          <w:cols w:space="720"/>
        </w:sect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spacing w:before="11"/>
        <w:rPr>
          <w:sz w:val="21"/>
        </w:rPr>
      </w:pP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4"/>
          <w:tab w:val="left" w:pos="8725"/>
        </w:tabs>
        <w:spacing w:before="111" w:line="225" w:lineRule="auto"/>
        <w:ind w:right="1362"/>
        <w:rPr>
          <w:sz w:val="48"/>
        </w:rPr>
      </w:pPr>
      <w:r w:rsidRPr="00225C5D">
        <w:rPr>
          <w:sz w:val="48"/>
        </w:rPr>
        <w:t xml:space="preserve">United States (U.S.) healthcare delivery system lacks </w:t>
      </w:r>
      <w:r w:rsidRPr="00225C5D">
        <w:rPr>
          <w:spacing w:val="-5"/>
          <w:sz w:val="48"/>
        </w:rPr>
        <w:t xml:space="preserve">efficiency, quality, </w:t>
      </w:r>
      <w:r w:rsidRPr="00225C5D">
        <w:rPr>
          <w:sz w:val="48"/>
        </w:rPr>
        <w:t xml:space="preserve">coordination, </w:t>
      </w:r>
      <w:r w:rsidRPr="00225C5D">
        <w:rPr>
          <w:spacing w:val="-6"/>
          <w:sz w:val="48"/>
        </w:rPr>
        <w:t xml:space="preserve">safety, </w:t>
      </w:r>
      <w:r w:rsidRPr="00225C5D">
        <w:rPr>
          <w:sz w:val="48"/>
        </w:rPr>
        <w:t>and</w:t>
      </w:r>
      <w:r w:rsidRPr="00225C5D">
        <w:rPr>
          <w:spacing w:val="13"/>
          <w:sz w:val="48"/>
        </w:rPr>
        <w:t xml:space="preserve"> </w:t>
      </w:r>
      <w:r w:rsidRPr="00225C5D">
        <w:rPr>
          <w:sz w:val="48"/>
        </w:rPr>
        <w:t>is</w:t>
      </w:r>
      <w:r w:rsidRPr="00225C5D">
        <w:rPr>
          <w:spacing w:val="1"/>
          <w:sz w:val="48"/>
        </w:rPr>
        <w:t xml:space="preserve"> </w:t>
      </w:r>
      <w:r w:rsidRPr="00225C5D">
        <w:rPr>
          <w:spacing w:val="-6"/>
          <w:sz w:val="48"/>
        </w:rPr>
        <w:t>costly.</w:t>
      </w:r>
      <w:r w:rsidRPr="00225C5D">
        <w:rPr>
          <w:spacing w:val="-6"/>
          <w:sz w:val="48"/>
        </w:rPr>
        <w:tab/>
      </w:r>
      <w:r w:rsidRPr="00225C5D">
        <w:rPr>
          <w:sz w:val="48"/>
        </w:rPr>
        <w:t>Focus has been towards i</w:t>
      </w:r>
      <w:r w:rsidRPr="00225C5D">
        <w:rPr>
          <w:sz w:val="48"/>
        </w:rPr>
        <w:t xml:space="preserve">nnovation </w:t>
      </w:r>
      <w:r w:rsidRPr="00225C5D">
        <w:rPr>
          <w:spacing w:val="-7"/>
          <w:sz w:val="48"/>
        </w:rPr>
        <w:t xml:space="preserve">of </w:t>
      </w:r>
      <w:r w:rsidRPr="00225C5D">
        <w:rPr>
          <w:sz w:val="48"/>
        </w:rPr>
        <w:t>life and physical sciences, engineering of medical devices, instruments, and equipment treating patients (Reid et al.,</w:t>
      </w:r>
      <w:r w:rsidRPr="00225C5D">
        <w:rPr>
          <w:spacing w:val="6"/>
          <w:sz w:val="48"/>
        </w:rPr>
        <w:t xml:space="preserve"> </w:t>
      </w:r>
      <w:r w:rsidRPr="00225C5D">
        <w:rPr>
          <w:sz w:val="48"/>
        </w:rPr>
        <w:t>2005).</w:t>
      </w:r>
    </w:p>
    <w:p w:rsidR="00FE2D10" w:rsidRPr="00225C5D" w:rsidRDefault="00F2050B">
      <w:pPr>
        <w:pStyle w:val="Heading2"/>
        <w:numPr>
          <w:ilvl w:val="0"/>
          <w:numId w:val="10"/>
        </w:numPr>
        <w:tabs>
          <w:tab w:val="left" w:pos="1324"/>
        </w:tabs>
        <w:spacing w:before="171"/>
      </w:pPr>
      <w:r w:rsidRPr="00225C5D">
        <w:t>Advancements in healthcare have improved quality of care, but at</w:t>
      </w:r>
      <w:r w:rsidRPr="00225C5D">
        <w:rPr>
          <w:spacing w:val="7"/>
        </w:rPr>
        <w:t xml:space="preserve"> </w:t>
      </w:r>
      <w:r w:rsidRPr="00225C5D">
        <w:t>cost.</w:t>
      </w: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4"/>
        </w:tabs>
        <w:spacing w:before="169" w:line="535" w:lineRule="exact"/>
        <w:rPr>
          <w:sz w:val="48"/>
        </w:rPr>
      </w:pPr>
      <w:r w:rsidRPr="00225C5D">
        <w:rPr>
          <w:sz w:val="48"/>
        </w:rPr>
        <w:t>Lack of attention paid to healthcare delivery systems are one of the</w:t>
      </w:r>
      <w:r w:rsidRPr="00225C5D">
        <w:rPr>
          <w:spacing w:val="-3"/>
          <w:sz w:val="48"/>
        </w:rPr>
        <w:t xml:space="preserve"> </w:t>
      </w:r>
      <w:r w:rsidRPr="00225C5D">
        <w:rPr>
          <w:sz w:val="48"/>
        </w:rPr>
        <w:t>driving</w:t>
      </w:r>
    </w:p>
    <w:p w:rsidR="00FE2D10" w:rsidRPr="00225C5D" w:rsidRDefault="00F2050B">
      <w:pPr>
        <w:pStyle w:val="Heading2"/>
        <w:spacing w:before="0" w:line="535" w:lineRule="exact"/>
        <w:ind w:firstLine="0"/>
      </w:pPr>
      <w:proofErr w:type="gramStart"/>
      <w:r w:rsidRPr="00225C5D">
        <w:t>factors</w:t>
      </w:r>
      <w:proofErr w:type="gramEnd"/>
      <w:r w:rsidRPr="00225C5D">
        <w:t xml:space="preserve"> for increased costs (Reid et al., 2005).</w:t>
      </w:r>
    </w:p>
    <w:p w:rsidR="00FE2D10" w:rsidRPr="00225C5D" w:rsidRDefault="00FE2D10">
      <w:pPr>
        <w:spacing w:line="535" w:lineRule="exact"/>
        <w:sectPr w:rsidR="00FE2D10" w:rsidRPr="00225C5D">
          <w:headerReference w:type="default" r:id="rId11"/>
          <w:footerReference w:type="default" r:id="rId12"/>
          <w:pgSz w:w="19200" w:h="10800" w:orient="landscape"/>
          <w:pgMar w:top="1900" w:right="520" w:bottom="940" w:left="500" w:header="0" w:footer="746" w:gutter="0"/>
          <w:cols w:space="720"/>
        </w:sect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spacing w:before="3"/>
        <w:rPr>
          <w:sz w:val="28"/>
        </w:rPr>
      </w:pP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4"/>
          <w:tab w:val="left" w:pos="5538"/>
        </w:tabs>
        <w:spacing w:before="112" w:line="225" w:lineRule="auto"/>
        <w:ind w:right="1047"/>
        <w:rPr>
          <w:sz w:val="48"/>
        </w:rPr>
      </w:pPr>
      <w:r w:rsidRPr="00225C5D">
        <w:rPr>
          <w:sz w:val="48"/>
        </w:rPr>
        <w:t>Over past 20 years, engineering has worked collaboratively with healthcare to develop medical devices, equipment, pharmaceuticals, etc. (Reid et</w:t>
      </w:r>
      <w:r w:rsidRPr="00225C5D">
        <w:rPr>
          <w:spacing w:val="-2"/>
          <w:sz w:val="48"/>
        </w:rPr>
        <w:t xml:space="preserve"> </w:t>
      </w:r>
      <w:r w:rsidRPr="00225C5D">
        <w:rPr>
          <w:sz w:val="48"/>
        </w:rPr>
        <w:t>al.,</w:t>
      </w:r>
      <w:r w:rsidRPr="00225C5D">
        <w:rPr>
          <w:spacing w:val="-2"/>
          <w:sz w:val="48"/>
        </w:rPr>
        <w:t xml:space="preserve"> </w:t>
      </w:r>
      <w:r w:rsidRPr="00225C5D">
        <w:rPr>
          <w:sz w:val="48"/>
        </w:rPr>
        <w:t>2005).</w:t>
      </w:r>
      <w:r w:rsidRPr="00225C5D">
        <w:rPr>
          <w:sz w:val="48"/>
        </w:rPr>
        <w:tab/>
      </w:r>
      <w:r w:rsidRPr="00225C5D">
        <w:rPr>
          <w:spacing w:val="-4"/>
          <w:sz w:val="48"/>
        </w:rPr>
        <w:t xml:space="preserve">However, </w:t>
      </w:r>
      <w:r w:rsidRPr="00225C5D">
        <w:rPr>
          <w:sz w:val="48"/>
        </w:rPr>
        <w:t>six reasons were identified why healthcare delivery systems do not</w:t>
      </w:r>
      <w:r w:rsidRPr="00225C5D">
        <w:rPr>
          <w:sz w:val="48"/>
        </w:rPr>
        <w:t xml:space="preserve"> adequately support healthcare professionals (e.g., physicians, nurses, administration, etc.), Reid et al.</w:t>
      </w:r>
      <w:r w:rsidRPr="00225C5D">
        <w:rPr>
          <w:spacing w:val="6"/>
          <w:sz w:val="48"/>
        </w:rPr>
        <w:t xml:space="preserve"> </w:t>
      </w:r>
      <w:r w:rsidRPr="00225C5D">
        <w:rPr>
          <w:sz w:val="48"/>
        </w:rPr>
        <w:t>2005: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100" w:line="225" w:lineRule="auto"/>
        <w:ind w:right="2433"/>
        <w:rPr>
          <w:sz w:val="40"/>
        </w:rPr>
      </w:pPr>
      <w:r w:rsidRPr="00225C5D">
        <w:rPr>
          <w:sz w:val="40"/>
        </w:rPr>
        <w:t>Industry focused on acute-care (short-term) versus chronic-care</w:t>
      </w:r>
      <w:r w:rsidRPr="00225C5D">
        <w:rPr>
          <w:spacing w:val="-32"/>
          <w:sz w:val="40"/>
        </w:rPr>
        <w:t xml:space="preserve"> </w:t>
      </w:r>
      <w:r w:rsidRPr="00225C5D">
        <w:rPr>
          <w:sz w:val="40"/>
        </w:rPr>
        <w:t>(longer-term) treatment.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75"/>
        <w:ind w:hanging="361"/>
        <w:rPr>
          <w:sz w:val="40"/>
        </w:rPr>
      </w:pPr>
      <w:r w:rsidRPr="00225C5D">
        <w:rPr>
          <w:sz w:val="40"/>
        </w:rPr>
        <w:t>Lack of leveraging advances in technologies and healthcare</w:t>
      </w:r>
      <w:r w:rsidRPr="00225C5D">
        <w:rPr>
          <w:spacing w:val="-30"/>
          <w:sz w:val="40"/>
        </w:rPr>
        <w:t xml:space="preserve"> </w:t>
      </w:r>
      <w:r w:rsidRPr="00225C5D">
        <w:rPr>
          <w:sz w:val="40"/>
        </w:rPr>
        <w:t>complexities.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73"/>
        <w:ind w:hanging="361"/>
        <w:rPr>
          <w:sz w:val="40"/>
        </w:rPr>
      </w:pPr>
      <w:r w:rsidRPr="00225C5D">
        <w:rPr>
          <w:sz w:val="40"/>
        </w:rPr>
        <w:t>Lack of innovation in quality of care and delivery</w:t>
      </w:r>
      <w:r w:rsidRPr="00225C5D">
        <w:rPr>
          <w:spacing w:val="-27"/>
          <w:sz w:val="40"/>
        </w:rPr>
        <w:t xml:space="preserve"> </w:t>
      </w:r>
      <w:r w:rsidRPr="00225C5D">
        <w:rPr>
          <w:sz w:val="40"/>
        </w:rPr>
        <w:t>systems.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73"/>
        <w:ind w:hanging="361"/>
        <w:rPr>
          <w:sz w:val="40"/>
        </w:rPr>
      </w:pPr>
      <w:r w:rsidRPr="00225C5D">
        <w:rPr>
          <w:sz w:val="40"/>
        </w:rPr>
        <w:t>Lack of support and/or focus on</w:t>
      </w:r>
      <w:r w:rsidRPr="00225C5D">
        <w:rPr>
          <w:spacing w:val="-28"/>
          <w:sz w:val="40"/>
        </w:rPr>
        <w:t xml:space="preserve"> </w:t>
      </w:r>
      <w:r w:rsidRPr="00225C5D">
        <w:rPr>
          <w:spacing w:val="-15"/>
          <w:sz w:val="40"/>
        </w:rPr>
        <w:t>IT.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70"/>
        <w:ind w:hanging="361"/>
        <w:rPr>
          <w:sz w:val="40"/>
        </w:rPr>
      </w:pPr>
      <w:r w:rsidRPr="00225C5D">
        <w:rPr>
          <w:sz w:val="40"/>
        </w:rPr>
        <w:t>Lack of leveraging engineering based-designs and tools utilized in other</w:t>
      </w:r>
      <w:r w:rsidRPr="00225C5D">
        <w:rPr>
          <w:spacing w:val="-29"/>
          <w:sz w:val="40"/>
        </w:rPr>
        <w:t xml:space="preserve"> </w:t>
      </w:r>
      <w:r w:rsidRPr="00225C5D">
        <w:rPr>
          <w:sz w:val="40"/>
        </w:rPr>
        <w:t>industries.</w:t>
      </w:r>
    </w:p>
    <w:p w:rsidR="00FE2D10" w:rsidRPr="00225C5D" w:rsidRDefault="00FE2D10">
      <w:pPr>
        <w:rPr>
          <w:sz w:val="40"/>
        </w:rPr>
        <w:sectPr w:rsidR="00FE2D10" w:rsidRPr="00225C5D">
          <w:headerReference w:type="default" r:id="rId13"/>
          <w:footerReference w:type="default" r:id="rId14"/>
          <w:pgSz w:w="19200" w:h="10800" w:orient="landscape"/>
          <w:pgMar w:top="2020" w:right="520" w:bottom="940" w:left="500" w:header="0" w:footer="746" w:gutter="0"/>
          <w:cols w:space="720"/>
        </w:sectPr>
      </w:pPr>
    </w:p>
    <w:p w:rsidR="00FE2D10" w:rsidRPr="00225C5D" w:rsidRDefault="00F2050B">
      <w:pPr>
        <w:pStyle w:val="BodyText"/>
        <w:rPr>
          <w:sz w:val="20"/>
        </w:rPr>
      </w:pPr>
      <w:r w:rsidRPr="00225C5D">
        <w:rPr>
          <w:noProof/>
        </w:rPr>
        <w:lastRenderedPageBreak/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39091</wp:posOffset>
            </wp:positionH>
            <wp:positionV relativeFrom="page">
              <wp:posOffset>0</wp:posOffset>
            </wp:positionV>
            <wp:extent cx="1221624" cy="1211834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24" cy="1211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2050B">
      <w:pPr>
        <w:pStyle w:val="Heading1"/>
        <w:spacing w:before="271" w:line="225" w:lineRule="auto"/>
        <w:ind w:left="5143" w:right="1685" w:hanging="2736"/>
        <w:jc w:val="left"/>
      </w:pPr>
      <w:r w:rsidRPr="00225C5D">
        <w:rPr>
          <w:color w:val="2970A9"/>
        </w:rPr>
        <w:t>National Academy of Engineering and Institute of Medicine…</w:t>
      </w: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</w:tabs>
        <w:spacing w:before="464" w:line="175" w:lineRule="auto"/>
        <w:ind w:right="1119"/>
        <w:rPr>
          <w:sz w:val="44"/>
        </w:rPr>
      </w:pPr>
      <w:r w:rsidRPr="00225C5D">
        <w:rPr>
          <w:sz w:val="44"/>
        </w:rPr>
        <w:t xml:space="preserve">In 2001, NAE/IOM Report identified lack of collaboration between healthcare and engineering as primary reason for shortfalls in U.S. healthcare systems (Fowler et al., </w:t>
      </w:r>
      <w:r w:rsidRPr="00225C5D">
        <w:rPr>
          <w:spacing w:val="-6"/>
          <w:sz w:val="44"/>
        </w:rPr>
        <w:t xml:space="preserve">2011). </w:t>
      </w:r>
      <w:r w:rsidRPr="00225C5D">
        <w:rPr>
          <w:sz w:val="44"/>
        </w:rPr>
        <w:t>Report stated that healthcare systems should</w:t>
      </w:r>
      <w:r w:rsidRPr="00225C5D">
        <w:rPr>
          <w:spacing w:val="9"/>
          <w:sz w:val="44"/>
        </w:rPr>
        <w:t xml:space="preserve"> </w:t>
      </w:r>
      <w:r w:rsidRPr="00225C5D">
        <w:rPr>
          <w:sz w:val="44"/>
        </w:rPr>
        <w:t>be: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13" w:line="409" w:lineRule="exact"/>
        <w:ind w:hanging="361"/>
        <w:rPr>
          <w:sz w:val="36"/>
        </w:rPr>
      </w:pPr>
      <w:r w:rsidRPr="00225C5D">
        <w:rPr>
          <w:b/>
          <w:sz w:val="36"/>
        </w:rPr>
        <w:t xml:space="preserve">Safe – </w:t>
      </w:r>
      <w:r w:rsidRPr="00225C5D">
        <w:rPr>
          <w:spacing w:val="-3"/>
          <w:sz w:val="36"/>
        </w:rPr>
        <w:t xml:space="preserve">Avoids </w:t>
      </w:r>
      <w:r w:rsidRPr="00225C5D">
        <w:rPr>
          <w:sz w:val="36"/>
        </w:rPr>
        <w:t>injuries to patien</w:t>
      </w:r>
      <w:r w:rsidRPr="00225C5D">
        <w:rPr>
          <w:sz w:val="36"/>
        </w:rPr>
        <w:t>ts from the care that is supposed to help</w:t>
      </w:r>
      <w:r w:rsidRPr="00225C5D">
        <w:rPr>
          <w:spacing w:val="-18"/>
          <w:sz w:val="36"/>
        </w:rPr>
        <w:t xml:space="preserve"> </w:t>
      </w:r>
      <w:r w:rsidRPr="00225C5D">
        <w:rPr>
          <w:sz w:val="36"/>
        </w:rPr>
        <w:t>them.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line="403" w:lineRule="exact"/>
        <w:ind w:hanging="361"/>
        <w:rPr>
          <w:sz w:val="36"/>
        </w:rPr>
      </w:pPr>
      <w:r w:rsidRPr="00225C5D">
        <w:rPr>
          <w:b/>
          <w:sz w:val="36"/>
        </w:rPr>
        <w:t xml:space="preserve">Effective – </w:t>
      </w:r>
      <w:r w:rsidRPr="00225C5D">
        <w:rPr>
          <w:sz w:val="36"/>
        </w:rPr>
        <w:t>Provides services to those that could benefit from the enhanced</w:t>
      </w:r>
      <w:r w:rsidRPr="00225C5D">
        <w:rPr>
          <w:spacing w:val="-2"/>
          <w:sz w:val="36"/>
        </w:rPr>
        <w:t xml:space="preserve"> </w:t>
      </w:r>
      <w:r w:rsidRPr="00225C5D">
        <w:rPr>
          <w:sz w:val="36"/>
        </w:rPr>
        <w:t>capabilities.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86" w:line="175" w:lineRule="auto"/>
        <w:ind w:right="1981"/>
        <w:rPr>
          <w:sz w:val="36"/>
        </w:rPr>
      </w:pPr>
      <w:r w:rsidRPr="00225C5D">
        <w:rPr>
          <w:b/>
          <w:sz w:val="36"/>
        </w:rPr>
        <w:t xml:space="preserve">Patient-centered – </w:t>
      </w:r>
      <w:r w:rsidRPr="00225C5D">
        <w:rPr>
          <w:sz w:val="36"/>
        </w:rPr>
        <w:t>Provides care that is respectful and responsive to individual patient’s preferences, needs, values,</w:t>
      </w:r>
      <w:r w:rsidRPr="00225C5D">
        <w:rPr>
          <w:sz w:val="36"/>
        </w:rPr>
        <w:t xml:space="preserve"> and ensuring that patients help to guide all clinical</w:t>
      </w:r>
      <w:r w:rsidRPr="00225C5D">
        <w:rPr>
          <w:spacing w:val="-28"/>
          <w:sz w:val="36"/>
        </w:rPr>
        <w:t xml:space="preserve"> </w:t>
      </w:r>
      <w:r w:rsidRPr="00225C5D">
        <w:rPr>
          <w:sz w:val="36"/>
        </w:rPr>
        <w:t>decisions.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7" w:line="409" w:lineRule="exact"/>
        <w:ind w:hanging="361"/>
        <w:rPr>
          <w:sz w:val="36"/>
        </w:rPr>
      </w:pPr>
      <w:r w:rsidRPr="00225C5D">
        <w:rPr>
          <w:b/>
          <w:sz w:val="36"/>
        </w:rPr>
        <w:t xml:space="preserve">Timely – </w:t>
      </w:r>
      <w:r w:rsidRPr="00225C5D">
        <w:rPr>
          <w:sz w:val="36"/>
        </w:rPr>
        <w:t>Reduces wait-times and harmful delays to</w:t>
      </w:r>
      <w:r w:rsidRPr="00225C5D">
        <w:rPr>
          <w:spacing w:val="12"/>
          <w:sz w:val="36"/>
        </w:rPr>
        <w:t xml:space="preserve"> </w:t>
      </w:r>
      <w:r w:rsidRPr="00225C5D">
        <w:rPr>
          <w:sz w:val="36"/>
        </w:rPr>
        <w:t>patients.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line="403" w:lineRule="exact"/>
        <w:ind w:hanging="361"/>
        <w:rPr>
          <w:sz w:val="36"/>
        </w:rPr>
      </w:pPr>
      <w:r w:rsidRPr="00225C5D">
        <w:rPr>
          <w:b/>
          <w:sz w:val="36"/>
        </w:rPr>
        <w:t xml:space="preserve">Efficient – </w:t>
      </w:r>
      <w:r w:rsidRPr="00225C5D">
        <w:rPr>
          <w:sz w:val="36"/>
        </w:rPr>
        <w:t>Avoids waste of equipment, supplies, ideas, and</w:t>
      </w:r>
      <w:r w:rsidRPr="00225C5D">
        <w:rPr>
          <w:spacing w:val="-7"/>
          <w:sz w:val="36"/>
        </w:rPr>
        <w:t xml:space="preserve"> </w:t>
      </w:r>
      <w:r w:rsidRPr="00225C5D">
        <w:rPr>
          <w:spacing w:val="-6"/>
          <w:sz w:val="36"/>
        </w:rPr>
        <w:t>energy.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line="409" w:lineRule="exact"/>
        <w:ind w:hanging="361"/>
        <w:rPr>
          <w:sz w:val="36"/>
        </w:rPr>
      </w:pPr>
      <w:r w:rsidRPr="00225C5D">
        <w:rPr>
          <w:b/>
          <w:sz w:val="36"/>
        </w:rPr>
        <w:t xml:space="preserve">Equitable – </w:t>
      </w:r>
      <w:r w:rsidRPr="00225C5D">
        <w:rPr>
          <w:sz w:val="36"/>
        </w:rPr>
        <w:t xml:space="preserve">Provides a standard level of care to </w:t>
      </w:r>
      <w:r w:rsidRPr="00225C5D">
        <w:rPr>
          <w:spacing w:val="-3"/>
          <w:sz w:val="36"/>
        </w:rPr>
        <w:t xml:space="preserve">anyone, which </w:t>
      </w:r>
      <w:r w:rsidRPr="00225C5D">
        <w:rPr>
          <w:sz w:val="36"/>
        </w:rPr>
        <w:t>does not</w:t>
      </w:r>
      <w:r w:rsidRPr="00225C5D">
        <w:rPr>
          <w:spacing w:val="20"/>
          <w:sz w:val="36"/>
        </w:rPr>
        <w:t xml:space="preserve"> </w:t>
      </w:r>
      <w:r w:rsidRPr="00225C5D">
        <w:rPr>
          <w:spacing w:val="-7"/>
          <w:sz w:val="36"/>
        </w:rPr>
        <w:t>vary.</w:t>
      </w: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</w:tabs>
        <w:spacing w:before="175" w:line="175" w:lineRule="auto"/>
        <w:ind w:right="1204"/>
        <w:rPr>
          <w:sz w:val="44"/>
        </w:rPr>
      </w:pPr>
      <w:r w:rsidRPr="00225C5D">
        <w:rPr>
          <w:sz w:val="44"/>
        </w:rPr>
        <w:t xml:space="preserve">Problems in healthcare have caused between 44,000 to 98,000 deaths and </w:t>
      </w:r>
      <w:r w:rsidRPr="00225C5D">
        <w:rPr>
          <w:spacing w:val="3"/>
          <w:sz w:val="44"/>
        </w:rPr>
        <w:t xml:space="preserve">one- </w:t>
      </w:r>
      <w:r w:rsidRPr="00225C5D">
        <w:rPr>
          <w:sz w:val="44"/>
        </w:rPr>
        <w:t>million injuries each year (Reid et. al., 2005; Carayon and Wood,</w:t>
      </w:r>
      <w:r w:rsidRPr="00225C5D">
        <w:rPr>
          <w:spacing w:val="-6"/>
          <w:sz w:val="44"/>
        </w:rPr>
        <w:t xml:space="preserve"> </w:t>
      </w:r>
      <w:r w:rsidRPr="00225C5D">
        <w:rPr>
          <w:spacing w:val="2"/>
          <w:sz w:val="44"/>
        </w:rPr>
        <w:t>2010).</w:t>
      </w: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  <w:tab w:val="left" w:pos="4114"/>
        </w:tabs>
        <w:spacing w:before="200" w:line="175" w:lineRule="auto"/>
        <w:ind w:right="1148"/>
        <w:rPr>
          <w:sz w:val="44"/>
        </w:rPr>
      </w:pPr>
      <w:r w:rsidRPr="00225C5D">
        <w:rPr>
          <w:sz w:val="44"/>
        </w:rPr>
        <w:t>So what capabilities are available to help bridge the gap between healthcare and engineering?</w:t>
      </w:r>
      <w:r w:rsidRPr="00225C5D">
        <w:rPr>
          <w:sz w:val="44"/>
        </w:rPr>
        <w:tab/>
        <w:t>HFE, SE, and</w:t>
      </w:r>
      <w:r w:rsidRPr="00225C5D">
        <w:rPr>
          <w:spacing w:val="-3"/>
          <w:sz w:val="44"/>
        </w:rPr>
        <w:t xml:space="preserve"> </w:t>
      </w:r>
      <w:r w:rsidRPr="00225C5D">
        <w:rPr>
          <w:spacing w:val="-16"/>
          <w:sz w:val="44"/>
        </w:rPr>
        <w:t>IT.</w:t>
      </w:r>
    </w:p>
    <w:p w:rsidR="00FE2D10" w:rsidRPr="00225C5D" w:rsidRDefault="00FE2D10">
      <w:pPr>
        <w:spacing w:line="175" w:lineRule="auto"/>
        <w:rPr>
          <w:sz w:val="44"/>
        </w:rPr>
        <w:sectPr w:rsidR="00FE2D10" w:rsidRPr="00225C5D">
          <w:headerReference w:type="default" r:id="rId15"/>
          <w:footerReference w:type="default" r:id="rId16"/>
          <w:pgSz w:w="19200" w:h="10800" w:orient="landscape"/>
          <w:pgMar w:top="0" w:right="520" w:bottom="940" w:left="500" w:header="0" w:footer="746" w:gutter="0"/>
          <w:cols w:space="720"/>
        </w:sectPr>
      </w:pPr>
    </w:p>
    <w:p w:rsidR="00FE2D10" w:rsidRPr="00225C5D" w:rsidRDefault="00F2050B">
      <w:pPr>
        <w:pStyle w:val="BodyText"/>
        <w:spacing w:before="6"/>
        <w:rPr>
          <w:sz w:val="20"/>
        </w:rPr>
      </w:pPr>
      <w:r w:rsidRPr="00225C5D">
        <w:rPr>
          <w:noProof/>
        </w:rPr>
        <w:lastRenderedPageBreak/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39091</wp:posOffset>
            </wp:positionH>
            <wp:positionV relativeFrom="page">
              <wp:posOffset>0</wp:posOffset>
            </wp:positionV>
            <wp:extent cx="1221624" cy="1211834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24" cy="1211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D10" w:rsidRPr="00225C5D" w:rsidRDefault="00F2050B">
      <w:pPr>
        <w:spacing w:before="88"/>
        <w:ind w:left="1861"/>
        <w:rPr>
          <w:i/>
          <w:sz w:val="40"/>
        </w:rPr>
      </w:pPr>
      <w:r w:rsidRPr="00225C5D">
        <w:rPr>
          <w:i/>
          <w:color w:val="2970A9"/>
          <w:sz w:val="40"/>
        </w:rPr>
        <w:t>HFE, SE, and IT…</w:t>
      </w:r>
    </w:p>
    <w:p w:rsidR="00FE2D10" w:rsidRPr="00225C5D" w:rsidRDefault="00F2050B">
      <w:pPr>
        <w:pStyle w:val="Heading1"/>
        <w:ind w:right="1550"/>
      </w:pPr>
      <w:r w:rsidRPr="00225C5D">
        <w:rPr>
          <w:color w:val="2970A9"/>
        </w:rPr>
        <w:t>Human Factors Engineering...</w:t>
      </w:r>
    </w:p>
    <w:p w:rsidR="00FE2D10" w:rsidRPr="00225C5D" w:rsidRDefault="00FE2D10">
      <w:pPr>
        <w:pStyle w:val="BodyText"/>
        <w:spacing w:before="7"/>
        <w:rPr>
          <w:sz w:val="75"/>
        </w:rPr>
      </w:pPr>
    </w:p>
    <w:p w:rsidR="00FE2D10" w:rsidRPr="00225C5D" w:rsidRDefault="00F2050B">
      <w:pPr>
        <w:pStyle w:val="Heading2"/>
        <w:numPr>
          <w:ilvl w:val="0"/>
          <w:numId w:val="10"/>
        </w:numPr>
        <w:tabs>
          <w:tab w:val="left" w:pos="1324"/>
        </w:tabs>
        <w:spacing w:before="0"/>
      </w:pPr>
      <w:r w:rsidRPr="00225C5D">
        <w:t>What is</w:t>
      </w:r>
      <w:r w:rsidRPr="00225C5D">
        <w:rPr>
          <w:spacing w:val="-1"/>
        </w:rPr>
        <w:t xml:space="preserve"> </w:t>
      </w:r>
      <w:r w:rsidRPr="00225C5D">
        <w:t>HFE?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73" w:line="446" w:lineRule="exact"/>
        <w:ind w:hanging="361"/>
        <w:rPr>
          <w:sz w:val="40"/>
        </w:rPr>
      </w:pPr>
      <w:r w:rsidRPr="00225C5D">
        <w:rPr>
          <w:sz w:val="40"/>
        </w:rPr>
        <w:t>Designing of tools, machines, human-capabilities, and methods to build systems</w:t>
      </w:r>
      <w:r w:rsidRPr="00225C5D">
        <w:rPr>
          <w:spacing w:val="-32"/>
          <w:sz w:val="40"/>
        </w:rPr>
        <w:t xml:space="preserve"> </w:t>
      </w:r>
      <w:r w:rsidRPr="00225C5D">
        <w:rPr>
          <w:sz w:val="40"/>
        </w:rPr>
        <w:t>that</w:t>
      </w:r>
    </w:p>
    <w:p w:rsidR="00FE2D10" w:rsidRPr="00225C5D" w:rsidRDefault="00F2050B">
      <w:pPr>
        <w:spacing w:line="446" w:lineRule="exact"/>
        <w:ind w:left="2044"/>
        <w:rPr>
          <w:sz w:val="40"/>
        </w:rPr>
      </w:pPr>
      <w:proofErr w:type="gramStart"/>
      <w:r w:rsidRPr="00225C5D">
        <w:rPr>
          <w:sz w:val="40"/>
        </w:rPr>
        <w:t>are</w:t>
      </w:r>
      <w:proofErr w:type="gramEnd"/>
      <w:r w:rsidRPr="00225C5D">
        <w:rPr>
          <w:sz w:val="40"/>
        </w:rPr>
        <w:t xml:space="preserve"> more efficient, comfortable, and safe (Gosbee, 2002).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93" w:line="225" w:lineRule="auto"/>
        <w:ind w:right="1398"/>
        <w:rPr>
          <w:sz w:val="40"/>
        </w:rPr>
      </w:pPr>
      <w:r w:rsidRPr="00225C5D">
        <w:rPr>
          <w:sz w:val="40"/>
        </w:rPr>
        <w:t xml:space="preserve">Ensures </w:t>
      </w:r>
      <w:r w:rsidRPr="00225C5D">
        <w:rPr>
          <w:b/>
          <w:sz w:val="40"/>
        </w:rPr>
        <w:t xml:space="preserve">systems are designed with patient in mind </w:t>
      </w:r>
      <w:r w:rsidRPr="00225C5D">
        <w:rPr>
          <w:sz w:val="40"/>
        </w:rPr>
        <w:t>and includes</w:t>
      </w:r>
      <w:r w:rsidRPr="00225C5D">
        <w:rPr>
          <w:spacing w:val="-20"/>
          <w:sz w:val="40"/>
        </w:rPr>
        <w:t xml:space="preserve"> </w:t>
      </w:r>
      <w:r w:rsidRPr="00225C5D">
        <w:rPr>
          <w:sz w:val="40"/>
        </w:rPr>
        <w:t>socio-technical elements to identify system boundaries (Carayon,</w:t>
      </w:r>
      <w:r w:rsidRPr="00225C5D">
        <w:rPr>
          <w:spacing w:val="-33"/>
          <w:sz w:val="40"/>
        </w:rPr>
        <w:t xml:space="preserve"> </w:t>
      </w:r>
      <w:r w:rsidRPr="00225C5D">
        <w:rPr>
          <w:sz w:val="40"/>
        </w:rPr>
        <w:t>2006).</w:t>
      </w:r>
    </w:p>
    <w:p w:rsidR="00FE2D10" w:rsidRPr="00225C5D" w:rsidRDefault="00F2050B">
      <w:pPr>
        <w:pStyle w:val="Heading2"/>
        <w:numPr>
          <w:ilvl w:val="0"/>
          <w:numId w:val="10"/>
        </w:numPr>
        <w:tabs>
          <w:tab w:val="left" w:pos="1324"/>
        </w:tabs>
        <w:spacing w:before="197" w:line="225" w:lineRule="auto"/>
        <w:ind w:right="1326"/>
      </w:pPr>
      <w:r w:rsidRPr="00225C5D">
        <w:t xml:space="preserve">In the past, healthcare has focused on improving patient safety by </w:t>
      </w:r>
      <w:r w:rsidRPr="00225C5D">
        <w:rPr>
          <w:spacing w:val="-3"/>
        </w:rPr>
        <w:t xml:space="preserve">relying </w:t>
      </w:r>
      <w:r w:rsidRPr="00225C5D">
        <w:t>on healthcare providers and not always looking at systems holistically (Rivera and Karsh,</w:t>
      </w:r>
      <w:r w:rsidRPr="00225C5D">
        <w:rPr>
          <w:spacing w:val="4"/>
        </w:rPr>
        <w:t xml:space="preserve"> </w:t>
      </w:r>
      <w:r w:rsidRPr="00225C5D">
        <w:t>2007).</w:t>
      </w:r>
    </w:p>
    <w:p w:rsidR="00FE2D10" w:rsidRPr="00225C5D" w:rsidRDefault="00FE2D10">
      <w:pPr>
        <w:spacing w:line="225" w:lineRule="auto"/>
        <w:sectPr w:rsidR="00FE2D10" w:rsidRPr="00225C5D">
          <w:headerReference w:type="default" r:id="rId17"/>
          <w:footerReference w:type="default" r:id="rId18"/>
          <w:pgSz w:w="19200" w:h="10800" w:orient="landscape"/>
          <w:pgMar w:top="0" w:right="520" w:bottom="940" w:left="500" w:header="0" w:footer="746" w:gutter="0"/>
          <w:cols w:space="720"/>
        </w:sect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spacing w:before="3"/>
        <w:rPr>
          <w:sz w:val="28"/>
        </w:rPr>
      </w:pP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4"/>
        </w:tabs>
        <w:spacing w:before="112" w:line="225" w:lineRule="auto"/>
        <w:ind w:right="949"/>
        <w:rPr>
          <w:sz w:val="48"/>
        </w:rPr>
      </w:pPr>
      <w:r w:rsidRPr="00225C5D">
        <w:rPr>
          <w:sz w:val="48"/>
        </w:rPr>
        <w:t>Three tools identified to understand human factors and systems to improve patient safety (Rivera and Karsh,</w:t>
      </w:r>
      <w:r w:rsidRPr="00225C5D">
        <w:rPr>
          <w:spacing w:val="4"/>
          <w:sz w:val="48"/>
        </w:rPr>
        <w:t xml:space="preserve"> </w:t>
      </w:r>
      <w:r w:rsidRPr="00225C5D">
        <w:rPr>
          <w:sz w:val="48"/>
        </w:rPr>
        <w:t>2007):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79"/>
        <w:ind w:hanging="361"/>
        <w:rPr>
          <w:sz w:val="40"/>
        </w:rPr>
      </w:pPr>
      <w:r w:rsidRPr="00225C5D">
        <w:rPr>
          <w:sz w:val="40"/>
          <w:u w:val="thick"/>
        </w:rPr>
        <w:t>Work System</w:t>
      </w:r>
      <w:r w:rsidRPr="00225C5D">
        <w:rPr>
          <w:spacing w:val="-32"/>
          <w:sz w:val="40"/>
          <w:u w:val="thick"/>
        </w:rPr>
        <w:t xml:space="preserve"> </w:t>
      </w:r>
      <w:r w:rsidRPr="00225C5D">
        <w:rPr>
          <w:sz w:val="40"/>
          <w:u w:val="thick"/>
        </w:rPr>
        <w:t>Analysis</w:t>
      </w:r>
      <w:r w:rsidRPr="00225C5D">
        <w:rPr>
          <w:sz w:val="40"/>
        </w:rPr>
        <w:t>:</w:t>
      </w:r>
    </w:p>
    <w:p w:rsidR="00FE2D10" w:rsidRPr="00225C5D" w:rsidRDefault="00F2050B">
      <w:pPr>
        <w:pStyle w:val="ListParagraph"/>
        <w:numPr>
          <w:ilvl w:val="2"/>
          <w:numId w:val="10"/>
        </w:numPr>
        <w:tabs>
          <w:tab w:val="left" w:pos="2765"/>
        </w:tabs>
        <w:spacing w:before="96" w:line="225" w:lineRule="auto"/>
        <w:ind w:right="1536"/>
        <w:rPr>
          <w:sz w:val="32"/>
        </w:rPr>
      </w:pPr>
      <w:r w:rsidRPr="00225C5D">
        <w:rPr>
          <w:sz w:val="32"/>
        </w:rPr>
        <w:t>Healthcare professionals are able to learn and analyze systems or processes. Output is a graphic map of the perceived system or process with inputs, transformation, and</w:t>
      </w:r>
      <w:r w:rsidRPr="00225C5D">
        <w:rPr>
          <w:spacing w:val="19"/>
          <w:sz w:val="32"/>
        </w:rPr>
        <w:t xml:space="preserve"> </w:t>
      </w:r>
      <w:r w:rsidRPr="00225C5D">
        <w:rPr>
          <w:sz w:val="32"/>
        </w:rPr>
        <w:t>outputs.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74"/>
        <w:ind w:hanging="361"/>
        <w:rPr>
          <w:sz w:val="40"/>
        </w:rPr>
      </w:pPr>
      <w:r w:rsidRPr="00225C5D">
        <w:rPr>
          <w:sz w:val="40"/>
          <w:u w:val="thick"/>
        </w:rPr>
        <w:t>Systems Engineering Initiative for Patient Safety (SEIPS)</w:t>
      </w:r>
      <w:r w:rsidRPr="00225C5D">
        <w:rPr>
          <w:spacing w:val="-16"/>
          <w:sz w:val="40"/>
          <w:u w:val="thick"/>
        </w:rPr>
        <w:t xml:space="preserve"> </w:t>
      </w:r>
      <w:r w:rsidRPr="00225C5D">
        <w:rPr>
          <w:sz w:val="40"/>
          <w:u w:val="thick"/>
        </w:rPr>
        <w:t>Model</w:t>
      </w:r>
      <w:r w:rsidRPr="00225C5D">
        <w:rPr>
          <w:sz w:val="40"/>
        </w:rPr>
        <w:t>:</w:t>
      </w:r>
    </w:p>
    <w:p w:rsidR="00FE2D10" w:rsidRPr="00225C5D" w:rsidRDefault="00F2050B">
      <w:pPr>
        <w:pStyle w:val="ListParagraph"/>
        <w:numPr>
          <w:ilvl w:val="2"/>
          <w:numId w:val="10"/>
        </w:numPr>
        <w:tabs>
          <w:tab w:val="left" w:pos="2765"/>
        </w:tabs>
        <w:spacing w:before="78" w:line="357" w:lineRule="exact"/>
        <w:ind w:hanging="361"/>
        <w:rPr>
          <w:sz w:val="32"/>
        </w:rPr>
      </w:pPr>
      <w:r w:rsidRPr="00225C5D">
        <w:rPr>
          <w:sz w:val="32"/>
        </w:rPr>
        <w:t xml:space="preserve">A conceptual </w:t>
      </w:r>
      <w:r w:rsidRPr="00225C5D">
        <w:rPr>
          <w:sz w:val="32"/>
        </w:rPr>
        <w:t>framework for applying SE to patient safety goals. Healthcare professionals play a</w:t>
      </w:r>
      <w:r w:rsidRPr="00225C5D">
        <w:rPr>
          <w:spacing w:val="-27"/>
          <w:sz w:val="32"/>
        </w:rPr>
        <w:t xml:space="preserve"> </w:t>
      </w:r>
      <w:r w:rsidRPr="00225C5D">
        <w:rPr>
          <w:sz w:val="32"/>
        </w:rPr>
        <w:t>major</w:t>
      </w:r>
    </w:p>
    <w:p w:rsidR="00FE2D10" w:rsidRPr="00225C5D" w:rsidRDefault="00F2050B">
      <w:pPr>
        <w:spacing w:line="357" w:lineRule="exact"/>
        <w:ind w:left="2764"/>
        <w:rPr>
          <w:sz w:val="32"/>
        </w:rPr>
      </w:pPr>
      <w:proofErr w:type="gramStart"/>
      <w:r w:rsidRPr="00225C5D">
        <w:rPr>
          <w:sz w:val="32"/>
        </w:rPr>
        <w:t>role</w:t>
      </w:r>
      <w:proofErr w:type="gramEnd"/>
      <w:r w:rsidRPr="00225C5D">
        <w:rPr>
          <w:sz w:val="32"/>
        </w:rPr>
        <w:t xml:space="preserve"> in the overall process.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71"/>
        <w:ind w:hanging="361"/>
        <w:rPr>
          <w:sz w:val="40"/>
        </w:rPr>
      </w:pPr>
      <w:r w:rsidRPr="00225C5D">
        <w:rPr>
          <w:sz w:val="40"/>
          <w:u w:val="thick"/>
        </w:rPr>
        <w:t>Human Factors Paradigm for Patient</w:t>
      </w:r>
      <w:r w:rsidRPr="00225C5D">
        <w:rPr>
          <w:spacing w:val="-22"/>
          <w:sz w:val="40"/>
          <w:u w:val="thick"/>
        </w:rPr>
        <w:t xml:space="preserve"> </w:t>
      </w:r>
      <w:r w:rsidRPr="00225C5D">
        <w:rPr>
          <w:sz w:val="40"/>
          <w:u w:val="thick"/>
        </w:rPr>
        <w:t>Safety</w:t>
      </w:r>
      <w:r w:rsidRPr="00225C5D">
        <w:rPr>
          <w:sz w:val="40"/>
        </w:rPr>
        <w:t>:</w:t>
      </w:r>
    </w:p>
    <w:p w:rsidR="00FE2D10" w:rsidRPr="00225C5D" w:rsidRDefault="00F2050B">
      <w:pPr>
        <w:pStyle w:val="ListParagraph"/>
        <w:numPr>
          <w:ilvl w:val="2"/>
          <w:numId w:val="10"/>
        </w:numPr>
        <w:tabs>
          <w:tab w:val="left" w:pos="2765"/>
        </w:tabs>
        <w:spacing w:before="99" w:line="225" w:lineRule="auto"/>
        <w:ind w:right="1049"/>
        <w:rPr>
          <w:sz w:val="32"/>
        </w:rPr>
      </w:pPr>
      <w:r w:rsidRPr="00225C5D">
        <w:rPr>
          <w:sz w:val="32"/>
        </w:rPr>
        <w:t>Derived from SEIPS model, but shows how healthcare systems can influence provider and</w:t>
      </w:r>
      <w:r w:rsidRPr="00225C5D">
        <w:rPr>
          <w:spacing w:val="-27"/>
          <w:sz w:val="32"/>
        </w:rPr>
        <w:t xml:space="preserve"> </w:t>
      </w:r>
      <w:r w:rsidRPr="00225C5D">
        <w:rPr>
          <w:sz w:val="32"/>
        </w:rPr>
        <w:t>outcomes,</w:t>
      </w:r>
      <w:r w:rsidRPr="00225C5D">
        <w:rPr>
          <w:sz w:val="32"/>
        </w:rPr>
        <w:t xml:space="preserve"> such as patient and provider</w:t>
      </w:r>
      <w:r w:rsidRPr="00225C5D">
        <w:rPr>
          <w:spacing w:val="1"/>
          <w:sz w:val="32"/>
        </w:rPr>
        <w:t xml:space="preserve"> </w:t>
      </w:r>
      <w:r w:rsidRPr="00225C5D">
        <w:rPr>
          <w:spacing w:val="-4"/>
          <w:sz w:val="32"/>
        </w:rPr>
        <w:t>safety.</w:t>
      </w:r>
    </w:p>
    <w:p w:rsidR="00FE2D10" w:rsidRPr="00225C5D" w:rsidRDefault="00FE2D10">
      <w:pPr>
        <w:spacing w:line="225" w:lineRule="auto"/>
        <w:rPr>
          <w:sz w:val="32"/>
        </w:rPr>
        <w:sectPr w:rsidR="00FE2D10" w:rsidRPr="00225C5D">
          <w:headerReference w:type="default" r:id="rId19"/>
          <w:footerReference w:type="default" r:id="rId20"/>
          <w:pgSz w:w="19200" w:h="10800" w:orient="landscape"/>
          <w:pgMar w:top="2020" w:right="520" w:bottom="840" w:left="500" w:header="0" w:footer="645" w:gutter="0"/>
          <w:cols w:space="720"/>
        </w:sect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spacing w:before="3"/>
        <w:rPr>
          <w:sz w:val="28"/>
        </w:rPr>
      </w:pPr>
    </w:p>
    <w:p w:rsidR="00FE2D10" w:rsidRPr="00225C5D" w:rsidRDefault="00F2050B">
      <w:pPr>
        <w:pStyle w:val="Heading2"/>
        <w:numPr>
          <w:ilvl w:val="0"/>
          <w:numId w:val="10"/>
        </w:numPr>
        <w:tabs>
          <w:tab w:val="left" w:pos="1324"/>
        </w:tabs>
        <w:spacing w:line="225" w:lineRule="auto"/>
        <w:ind w:right="3566"/>
      </w:pPr>
      <w:r w:rsidRPr="00225C5D">
        <w:t>SEIPS and Human Factors Paradigm for Patient Safety (Input- Transformation-Output)</w:t>
      </w:r>
      <w:r w:rsidRPr="00225C5D">
        <w:rPr>
          <w:spacing w:val="-4"/>
        </w:rPr>
        <w:t xml:space="preserve"> </w:t>
      </w:r>
      <w:r w:rsidRPr="00225C5D">
        <w:t>Models.</w:t>
      </w:r>
    </w:p>
    <w:p w:rsidR="00FE2D10" w:rsidRPr="00225C5D" w:rsidRDefault="00FE2D10">
      <w:pPr>
        <w:pStyle w:val="BodyText"/>
        <w:spacing w:before="3"/>
        <w:rPr>
          <w:sz w:val="13"/>
        </w:rPr>
      </w:pPr>
    </w:p>
    <w:p w:rsidR="00FE2D10" w:rsidRPr="00225C5D" w:rsidRDefault="00F2050B">
      <w:pPr>
        <w:tabs>
          <w:tab w:val="left" w:pos="9391"/>
        </w:tabs>
        <w:ind w:left="646"/>
        <w:rPr>
          <w:sz w:val="20"/>
        </w:rPr>
      </w:pPr>
      <w:r w:rsidRPr="00225C5D">
        <w:rPr>
          <w:sz w:val="20"/>
        </w:rPr>
      </w:r>
      <w:r w:rsidRPr="00225C5D">
        <w:rPr>
          <w:sz w:val="20"/>
        </w:rPr>
        <w:pict>
          <v:group id="_x0000_s1047" style="width:419.35pt;height:274.35pt;mso-position-horizontal-relative:char;mso-position-vertical-relative:line" coordsize="8387,54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358;top:237;width:7696;height:4895">
              <v:imagedata r:id="rId2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4;top:4;width:8378;height:5478" filled="f" strokeweight=".16508mm">
              <v:textbox style="mso-next-textbox:#_x0000_s1048" inset="0,0,0,0">
                <w:txbxContent>
                  <w:p w:rsidR="00FE2D10" w:rsidRDefault="00F2050B">
                    <w:pPr>
                      <w:spacing w:before="59"/>
                      <w:ind w:left="3102" w:right="351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SEIPS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Model</w:t>
                    </w:r>
                  </w:p>
                </w:txbxContent>
              </v:textbox>
            </v:shape>
            <w10:anchorlock/>
          </v:group>
        </w:pict>
      </w:r>
      <w:r w:rsidRPr="00225C5D">
        <w:rPr>
          <w:sz w:val="20"/>
        </w:rPr>
        <w:tab/>
      </w:r>
      <w:r w:rsidRPr="00225C5D">
        <w:rPr>
          <w:position w:val="2"/>
          <w:sz w:val="20"/>
        </w:rPr>
      </w:r>
      <w:r w:rsidRPr="00225C5D">
        <w:rPr>
          <w:position w:val="2"/>
          <w:sz w:val="20"/>
        </w:rPr>
        <w:pict>
          <v:group id="_x0000_s1044" style="width:419.2pt;height:273.2pt;mso-position-horizontal-relative:char;mso-position-vertical-relative:line" coordsize="8384,5464">
            <v:shape id="_x0000_s1046" type="#_x0000_t75" style="position:absolute;left:394;top:363;width:7590;height:4961">
              <v:imagedata r:id="rId22" o:title=""/>
            </v:shape>
            <v:shape id="_x0000_s1045" type="#_x0000_t202" style="position:absolute;left:5;top:5;width:8374;height:5454" filled="f" strokeweight=".5pt">
              <v:textbox style="mso-next-textbox:#_x0000_s1045" inset="0,0,0,0">
                <w:txbxContent>
                  <w:p w:rsidR="00FE2D10" w:rsidRDefault="00F2050B">
                    <w:pPr>
                      <w:spacing w:line="316" w:lineRule="exact"/>
                      <w:ind w:left="1687" w:right="147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Input – Transformation – Output Model</w:t>
                    </w:r>
                  </w:p>
                </w:txbxContent>
              </v:textbox>
            </v:shape>
            <w10:anchorlock/>
          </v:group>
        </w:pict>
      </w:r>
    </w:p>
    <w:p w:rsidR="00FE2D10" w:rsidRPr="00225C5D" w:rsidRDefault="00FE2D10">
      <w:pPr>
        <w:rPr>
          <w:sz w:val="20"/>
        </w:rPr>
        <w:sectPr w:rsidR="00FE2D10" w:rsidRPr="00225C5D">
          <w:pgSz w:w="19200" w:h="10800" w:orient="landscape"/>
          <w:pgMar w:top="2020" w:right="520" w:bottom="840" w:left="500" w:header="0" w:footer="645" w:gutter="0"/>
          <w:cols w:space="720"/>
        </w:sectPr>
      </w:pPr>
    </w:p>
    <w:p w:rsidR="00FE2D10" w:rsidRPr="00225C5D" w:rsidRDefault="00F2050B">
      <w:pPr>
        <w:spacing w:line="225" w:lineRule="exact"/>
        <w:ind w:left="790"/>
        <w:rPr>
          <w:sz w:val="20"/>
        </w:rPr>
      </w:pPr>
      <w:r w:rsidRPr="00225C5D">
        <w:rPr>
          <w:sz w:val="20"/>
        </w:rPr>
        <w:t>Source: (Rivera and Karsh, 2007; Carayon and Wood, 2010)</w:t>
      </w:r>
    </w:p>
    <w:p w:rsidR="00FE2D10" w:rsidRPr="00225C5D" w:rsidRDefault="00F2050B">
      <w:pPr>
        <w:spacing w:before="20"/>
        <w:ind w:left="790"/>
        <w:rPr>
          <w:sz w:val="20"/>
        </w:rPr>
      </w:pPr>
      <w:r w:rsidRPr="00225C5D">
        <w:br w:type="column"/>
      </w:r>
      <w:r w:rsidRPr="00225C5D">
        <w:rPr>
          <w:sz w:val="20"/>
        </w:rPr>
        <w:t>Source: (Rivera and Karsh, 2007; Carayon and Wood, 2010)</w:t>
      </w:r>
    </w:p>
    <w:p w:rsidR="00FE2D10" w:rsidRPr="00225C5D" w:rsidRDefault="00FE2D10">
      <w:pPr>
        <w:rPr>
          <w:sz w:val="20"/>
        </w:rPr>
        <w:sectPr w:rsidR="00FE2D10" w:rsidRPr="00225C5D">
          <w:type w:val="continuous"/>
          <w:pgSz w:w="19200" w:h="10800" w:orient="landscape"/>
          <w:pgMar w:top="0" w:right="520" w:bottom="920" w:left="500" w:header="720" w:footer="720" w:gutter="0"/>
          <w:cols w:num="2" w:space="720" w:equalWidth="0">
            <w:col w:w="6219" w:space="2532"/>
            <w:col w:w="9429"/>
          </w:cols>
        </w:sect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spacing w:before="3"/>
        <w:rPr>
          <w:sz w:val="28"/>
        </w:rPr>
      </w:pPr>
    </w:p>
    <w:p w:rsidR="00FE2D10" w:rsidRPr="00225C5D" w:rsidRDefault="00F2050B">
      <w:pPr>
        <w:pStyle w:val="Heading2"/>
        <w:numPr>
          <w:ilvl w:val="0"/>
          <w:numId w:val="10"/>
        </w:numPr>
        <w:tabs>
          <w:tab w:val="left" w:pos="1324"/>
          <w:tab w:val="left" w:pos="5245"/>
        </w:tabs>
        <w:spacing w:line="225" w:lineRule="auto"/>
        <w:ind w:right="2376"/>
      </w:pPr>
      <w:r w:rsidRPr="00225C5D">
        <w:t>SEIPS</w:t>
      </w:r>
      <w:r w:rsidRPr="00225C5D">
        <w:rPr>
          <w:spacing w:val="-1"/>
        </w:rPr>
        <w:t xml:space="preserve"> </w:t>
      </w:r>
      <w:r w:rsidRPr="00225C5D">
        <w:t>Model 2.0</w:t>
      </w:r>
      <w:r w:rsidRPr="00225C5D">
        <w:tab/>
        <w:t xml:space="preserve">(Integrated </w:t>
      </w:r>
      <w:r w:rsidRPr="00225C5D">
        <w:rPr>
          <w:spacing w:val="-4"/>
        </w:rPr>
        <w:t xml:space="preserve">View </w:t>
      </w:r>
      <w:r w:rsidRPr="00225C5D">
        <w:t>of SEIPS 1.0 and Input-Process- Output Models on Previous</w:t>
      </w:r>
      <w:r w:rsidRPr="00225C5D">
        <w:rPr>
          <w:spacing w:val="2"/>
        </w:rPr>
        <w:t xml:space="preserve"> </w:t>
      </w:r>
      <w:r w:rsidRPr="00225C5D">
        <w:t>page).</w:t>
      </w:r>
    </w:p>
    <w:p w:rsidR="00FE2D10" w:rsidRPr="00225C5D" w:rsidRDefault="00F2050B">
      <w:pPr>
        <w:pStyle w:val="BodyText"/>
        <w:spacing w:before="4"/>
        <w:rPr>
          <w:sz w:val="17"/>
        </w:rPr>
      </w:pPr>
      <w:r w:rsidRPr="00225C5D">
        <w:pict>
          <v:group id="_x0000_s1041" style="position:absolute;margin-left:233.15pt;margin-top:11.95pt;width:474.65pt;height:237.35pt;z-index:-15726592;mso-wrap-distance-left:0;mso-wrap-distance-right:0;mso-position-horizontal-relative:page" coordorigin="4663,239" coordsize="9493,4747">
            <v:shape id="_x0000_s1043" type="#_x0000_t75" style="position:absolute;left:4825;top:325;width:9033;height:4517">
              <v:imagedata r:id="rId23" o:title=""/>
            </v:shape>
            <v:rect id="_x0000_s1042" style="position:absolute;left:4667;top:244;width:9483;height:4737" filled="f" strokeweight=".5pt"/>
            <w10:wrap type="topAndBottom" anchorx="page"/>
          </v:group>
        </w:pict>
      </w:r>
    </w:p>
    <w:p w:rsidR="00FE2D10" w:rsidRPr="00225C5D" w:rsidRDefault="00F2050B">
      <w:pPr>
        <w:spacing w:before="35" w:line="235" w:lineRule="auto"/>
        <w:ind w:left="4309" w:right="4190"/>
        <w:rPr>
          <w:sz w:val="20"/>
        </w:rPr>
      </w:pPr>
      <w:r w:rsidRPr="00225C5D">
        <w:rPr>
          <w:sz w:val="20"/>
        </w:rPr>
        <w:t xml:space="preserve">Holden, R.J., Carayon, P., Gurses, A.P., Hoonakker, P., Schoofs </w:t>
      </w:r>
      <w:proofErr w:type="spellStart"/>
      <w:r w:rsidRPr="00225C5D">
        <w:rPr>
          <w:sz w:val="20"/>
        </w:rPr>
        <w:t>Hundt</w:t>
      </w:r>
      <w:proofErr w:type="gramStart"/>
      <w:r w:rsidRPr="00225C5D">
        <w:rPr>
          <w:sz w:val="20"/>
        </w:rPr>
        <w:t>,A</w:t>
      </w:r>
      <w:proofErr w:type="spellEnd"/>
      <w:proofErr w:type="gramEnd"/>
      <w:r w:rsidRPr="00225C5D">
        <w:rPr>
          <w:sz w:val="20"/>
        </w:rPr>
        <w:t>., Ozok</w:t>
      </w:r>
      <w:r w:rsidRPr="00225C5D">
        <w:rPr>
          <w:sz w:val="20"/>
          <w:vertAlign w:val="superscript"/>
        </w:rPr>
        <w:t>ghi</w:t>
      </w:r>
      <w:r w:rsidRPr="00225C5D">
        <w:rPr>
          <w:sz w:val="20"/>
        </w:rPr>
        <w:t>, A.A., Rivera-Rodriguez, A.J., Ergonomics (2013): SEIPS 2.0: a human factors framework for studying and i</w:t>
      </w:r>
      <w:r w:rsidRPr="00225C5D">
        <w:rPr>
          <w:sz w:val="20"/>
        </w:rPr>
        <w:t>mproving the work of healthcare professionals and patients, Ergonomics, DOI: 10.1080/00140139.2013.838643.</w:t>
      </w:r>
    </w:p>
    <w:p w:rsidR="00FE2D10" w:rsidRPr="00225C5D" w:rsidRDefault="00FE2D10">
      <w:pPr>
        <w:spacing w:line="235" w:lineRule="auto"/>
        <w:rPr>
          <w:sz w:val="20"/>
        </w:rPr>
        <w:sectPr w:rsidR="00FE2D10" w:rsidRPr="00225C5D">
          <w:pgSz w:w="19200" w:h="10800" w:orient="landscape"/>
          <w:pgMar w:top="2020" w:right="520" w:bottom="940" w:left="500" w:header="0" w:footer="645" w:gutter="0"/>
          <w:cols w:space="720"/>
        </w:sectPr>
      </w:pPr>
    </w:p>
    <w:p w:rsidR="00FE2D10" w:rsidRPr="00225C5D" w:rsidRDefault="00F2050B">
      <w:pPr>
        <w:pStyle w:val="BodyText"/>
        <w:spacing w:before="4"/>
        <w:rPr>
          <w:sz w:val="21"/>
        </w:rPr>
      </w:pPr>
      <w:r w:rsidRPr="00225C5D">
        <w:rPr>
          <w:noProof/>
        </w:rPr>
        <w:lastRenderedPageBreak/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39091</wp:posOffset>
            </wp:positionH>
            <wp:positionV relativeFrom="page">
              <wp:posOffset>0</wp:posOffset>
            </wp:positionV>
            <wp:extent cx="1221624" cy="1211834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24" cy="1211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D10" w:rsidRPr="00225C5D" w:rsidRDefault="00F2050B">
      <w:pPr>
        <w:pStyle w:val="Heading1"/>
        <w:spacing w:before="73"/>
        <w:ind w:right="1551"/>
      </w:pPr>
      <w:r w:rsidRPr="00225C5D">
        <w:pict>
          <v:group id="_x0000_s1038" style="position:absolute;left:0;text-align:left;margin-left:683.15pt;margin-top:-10.55pt;width:136.3pt;height:91.45pt;z-index:15731712;mso-position-horizontal-relative:page" coordorigin="13663,-211" coordsize="2726,1829">
            <v:shape id="_x0000_s1040" type="#_x0000_t75" style="position:absolute;left:13668;top:-206;width:2714;height:1817">
              <v:imagedata r:id="rId24" o:title=""/>
            </v:shape>
            <v:rect id="_x0000_s1039" style="position:absolute;left:13665;top:-208;width:2720;height:1823" filled="f" strokeweight=".1016mm"/>
            <w10:wrap anchorx="page"/>
          </v:group>
        </w:pict>
      </w:r>
      <w:r w:rsidRPr="00225C5D">
        <w:rPr>
          <w:color w:val="2970A9"/>
        </w:rPr>
        <w:t>Systems Engineering…</w:t>
      </w:r>
    </w:p>
    <w:p w:rsidR="00FE2D10" w:rsidRPr="00225C5D" w:rsidRDefault="00FE2D10">
      <w:pPr>
        <w:pStyle w:val="BodyText"/>
        <w:spacing w:before="3"/>
        <w:rPr>
          <w:sz w:val="77"/>
        </w:rPr>
      </w:pP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  <w:tab w:val="left" w:pos="4729"/>
          <w:tab w:val="left" w:pos="9538"/>
        </w:tabs>
        <w:spacing w:before="1" w:line="175" w:lineRule="auto"/>
        <w:ind w:right="1467"/>
        <w:rPr>
          <w:sz w:val="38"/>
        </w:rPr>
      </w:pPr>
      <w:r w:rsidRPr="00225C5D">
        <w:rPr>
          <w:sz w:val="38"/>
        </w:rPr>
        <w:t>What is SE? A disciplined methodology for building cost-effective, efficient, and scalable systems</w:t>
      </w:r>
      <w:r w:rsidRPr="00225C5D">
        <w:rPr>
          <w:spacing w:val="1"/>
          <w:sz w:val="38"/>
        </w:rPr>
        <w:t xml:space="preserve"> </w:t>
      </w:r>
      <w:r w:rsidRPr="00225C5D">
        <w:rPr>
          <w:sz w:val="38"/>
        </w:rPr>
        <w:t>to</w:t>
      </w:r>
      <w:r w:rsidRPr="00225C5D">
        <w:rPr>
          <w:spacing w:val="-2"/>
          <w:sz w:val="38"/>
        </w:rPr>
        <w:t xml:space="preserve"> </w:t>
      </w:r>
      <w:r w:rsidRPr="00225C5D">
        <w:rPr>
          <w:sz w:val="38"/>
        </w:rPr>
        <w:t>support</w:t>
      </w:r>
      <w:r w:rsidRPr="00225C5D">
        <w:rPr>
          <w:sz w:val="38"/>
        </w:rPr>
        <w:tab/>
      </w:r>
      <w:proofErr w:type="gramStart"/>
      <w:r w:rsidRPr="00225C5D">
        <w:rPr>
          <w:sz w:val="38"/>
        </w:rPr>
        <w:t>stakeholders</w:t>
      </w:r>
      <w:proofErr w:type="gramEnd"/>
      <w:r w:rsidRPr="00225C5D">
        <w:rPr>
          <w:spacing w:val="8"/>
          <w:sz w:val="38"/>
        </w:rPr>
        <w:t xml:space="preserve"> </w:t>
      </w:r>
      <w:r w:rsidRPr="00225C5D">
        <w:rPr>
          <w:sz w:val="38"/>
        </w:rPr>
        <w:t>requirements.</w:t>
      </w:r>
      <w:r w:rsidRPr="00225C5D">
        <w:rPr>
          <w:sz w:val="38"/>
        </w:rPr>
        <w:tab/>
        <w:t>It analyzes how the different system elements (internal and external) interact with System of Interest (SOI) from concept through retirement.</w:t>
      </w: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  <w:tab w:val="left" w:pos="4152"/>
        </w:tabs>
        <w:spacing w:before="104" w:line="378" w:lineRule="exact"/>
        <w:rPr>
          <w:sz w:val="38"/>
        </w:rPr>
      </w:pPr>
      <w:r w:rsidRPr="00225C5D">
        <w:rPr>
          <w:sz w:val="38"/>
        </w:rPr>
        <w:t>Benefits</w:t>
      </w:r>
      <w:r w:rsidRPr="00225C5D">
        <w:rPr>
          <w:spacing w:val="2"/>
          <w:sz w:val="38"/>
        </w:rPr>
        <w:t xml:space="preserve"> </w:t>
      </w:r>
      <w:r w:rsidRPr="00225C5D">
        <w:rPr>
          <w:sz w:val="38"/>
        </w:rPr>
        <w:t>of</w:t>
      </w:r>
      <w:r w:rsidRPr="00225C5D">
        <w:rPr>
          <w:spacing w:val="-3"/>
          <w:sz w:val="38"/>
        </w:rPr>
        <w:t xml:space="preserve"> </w:t>
      </w:r>
      <w:r w:rsidRPr="00225C5D">
        <w:rPr>
          <w:sz w:val="38"/>
        </w:rPr>
        <w:t>SE?</w:t>
      </w:r>
      <w:r w:rsidRPr="00225C5D">
        <w:rPr>
          <w:sz w:val="38"/>
        </w:rPr>
        <w:tab/>
        <w:t>Holistic (SE) viewpoint across multiple disciplines, planning a</w:t>
      </w:r>
      <w:r w:rsidRPr="00225C5D">
        <w:rPr>
          <w:sz w:val="38"/>
        </w:rPr>
        <w:t>nd</w:t>
      </w:r>
      <w:r w:rsidRPr="00225C5D">
        <w:rPr>
          <w:spacing w:val="33"/>
          <w:sz w:val="38"/>
        </w:rPr>
        <w:t xml:space="preserve"> </w:t>
      </w:r>
      <w:r w:rsidRPr="00225C5D">
        <w:rPr>
          <w:sz w:val="38"/>
        </w:rPr>
        <w:t>coordination,</w:t>
      </w:r>
    </w:p>
    <w:p w:rsidR="00FE2D10" w:rsidRPr="00225C5D" w:rsidRDefault="00F2050B">
      <w:pPr>
        <w:spacing w:line="378" w:lineRule="exact"/>
        <w:ind w:left="1324"/>
        <w:rPr>
          <w:sz w:val="38"/>
        </w:rPr>
      </w:pPr>
      <w:proofErr w:type="gramStart"/>
      <w:r w:rsidRPr="00225C5D">
        <w:rPr>
          <w:sz w:val="38"/>
        </w:rPr>
        <w:t>reduced</w:t>
      </w:r>
      <w:proofErr w:type="gramEnd"/>
      <w:r w:rsidRPr="00225C5D">
        <w:rPr>
          <w:sz w:val="38"/>
        </w:rPr>
        <w:t xml:space="preserve"> costs, and implementation of effective systems.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82" w:line="175" w:lineRule="auto"/>
        <w:ind w:right="1132"/>
        <w:rPr>
          <w:sz w:val="32"/>
        </w:rPr>
      </w:pPr>
      <w:r w:rsidRPr="00225C5D">
        <w:rPr>
          <w:sz w:val="32"/>
        </w:rPr>
        <w:t>Benefits of SE were realized during implementation of the Emerge System at Johns Hopkins University (Pronovost, Ravitz, and Grant, 2017). Hospitals and clinics tend to implement complex processes and stove-pipe systems that may lack integration. If systems</w:t>
      </w:r>
      <w:r w:rsidRPr="00225C5D">
        <w:rPr>
          <w:sz w:val="32"/>
        </w:rPr>
        <w:t xml:space="preserve"> were more integrated it could improve patient diagnosis through a variety of means (e.g., electronic devices, electronic medical records, etc.), Pronovost et al.,</w:t>
      </w:r>
      <w:r w:rsidRPr="00225C5D">
        <w:rPr>
          <w:spacing w:val="3"/>
          <w:sz w:val="32"/>
        </w:rPr>
        <w:t xml:space="preserve"> </w:t>
      </w:r>
      <w:proofErr w:type="gramStart"/>
      <w:r w:rsidRPr="00225C5D">
        <w:rPr>
          <w:sz w:val="32"/>
        </w:rPr>
        <w:t>2017</w:t>
      </w:r>
      <w:proofErr w:type="gramEnd"/>
      <w:r w:rsidRPr="00225C5D">
        <w:rPr>
          <w:sz w:val="32"/>
        </w:rPr>
        <w:t>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21"/>
        <w:ind w:hanging="361"/>
        <w:rPr>
          <w:sz w:val="32"/>
        </w:rPr>
      </w:pPr>
      <w:r w:rsidRPr="00225C5D">
        <w:rPr>
          <w:sz w:val="32"/>
        </w:rPr>
        <w:t>Project</w:t>
      </w:r>
      <w:r w:rsidRPr="00225C5D">
        <w:rPr>
          <w:spacing w:val="-2"/>
          <w:sz w:val="32"/>
        </w:rPr>
        <w:t xml:space="preserve"> </w:t>
      </w:r>
      <w:r w:rsidRPr="00225C5D">
        <w:rPr>
          <w:sz w:val="32"/>
        </w:rPr>
        <w:t>Summary:</w:t>
      </w:r>
    </w:p>
    <w:p w:rsidR="00FE2D10" w:rsidRPr="00225C5D" w:rsidRDefault="00F2050B">
      <w:pPr>
        <w:pStyle w:val="ListParagraph"/>
        <w:numPr>
          <w:ilvl w:val="2"/>
          <w:numId w:val="10"/>
        </w:numPr>
        <w:tabs>
          <w:tab w:val="left" w:pos="2765"/>
        </w:tabs>
        <w:spacing w:before="85" w:line="175" w:lineRule="auto"/>
        <w:ind w:right="951"/>
        <w:rPr>
          <w:sz w:val="24"/>
        </w:rPr>
      </w:pPr>
      <w:r w:rsidRPr="00225C5D">
        <w:rPr>
          <w:sz w:val="24"/>
        </w:rPr>
        <w:t>Project involved collaborating with SEs and integrators located at Johns Hopkins University Applied Physics Laboratory (APL).</w:t>
      </w:r>
      <w:r w:rsidRPr="00225C5D">
        <w:rPr>
          <w:spacing w:val="-17"/>
          <w:sz w:val="24"/>
        </w:rPr>
        <w:t xml:space="preserve"> </w:t>
      </w:r>
      <w:r w:rsidRPr="00225C5D">
        <w:rPr>
          <w:sz w:val="24"/>
        </w:rPr>
        <w:t>Objective was to improve patient safety and quality of care in Intensive Care Units (ICU), Pronovost et al.,</w:t>
      </w:r>
      <w:r w:rsidRPr="00225C5D">
        <w:rPr>
          <w:spacing w:val="-33"/>
          <w:sz w:val="24"/>
        </w:rPr>
        <w:t xml:space="preserve"> </w:t>
      </w:r>
      <w:r w:rsidRPr="00225C5D">
        <w:rPr>
          <w:sz w:val="24"/>
        </w:rPr>
        <w:t>2017.</w:t>
      </w:r>
    </w:p>
    <w:p w:rsidR="00FE2D10" w:rsidRPr="00225C5D" w:rsidRDefault="00F2050B">
      <w:pPr>
        <w:pStyle w:val="ListParagraph"/>
        <w:numPr>
          <w:ilvl w:val="2"/>
          <w:numId w:val="10"/>
        </w:numPr>
        <w:tabs>
          <w:tab w:val="left" w:pos="2765"/>
        </w:tabs>
        <w:spacing w:before="40"/>
        <w:ind w:hanging="361"/>
        <w:rPr>
          <w:sz w:val="24"/>
        </w:rPr>
      </w:pPr>
      <w:r w:rsidRPr="00225C5D">
        <w:rPr>
          <w:sz w:val="24"/>
        </w:rPr>
        <w:t>Over twenty</w:t>
      </w:r>
      <w:r w:rsidRPr="00225C5D">
        <w:rPr>
          <w:spacing w:val="-2"/>
          <w:sz w:val="24"/>
        </w:rPr>
        <w:t xml:space="preserve"> </w:t>
      </w:r>
      <w:r w:rsidRPr="00225C5D">
        <w:rPr>
          <w:sz w:val="24"/>
        </w:rPr>
        <w:t>dif</w:t>
      </w:r>
      <w:r w:rsidRPr="00225C5D">
        <w:rPr>
          <w:sz w:val="24"/>
        </w:rPr>
        <w:t>ferent</w:t>
      </w:r>
      <w:r w:rsidRPr="00225C5D">
        <w:rPr>
          <w:spacing w:val="-8"/>
          <w:sz w:val="24"/>
        </w:rPr>
        <w:t xml:space="preserve"> </w:t>
      </w:r>
      <w:r w:rsidRPr="00225C5D">
        <w:rPr>
          <w:sz w:val="24"/>
        </w:rPr>
        <w:t>disciplines</w:t>
      </w:r>
      <w:r w:rsidRPr="00225C5D">
        <w:rPr>
          <w:spacing w:val="-7"/>
          <w:sz w:val="24"/>
        </w:rPr>
        <w:t xml:space="preserve"> </w:t>
      </w:r>
      <w:r w:rsidRPr="00225C5D">
        <w:rPr>
          <w:sz w:val="24"/>
        </w:rPr>
        <w:t>were</w:t>
      </w:r>
      <w:r w:rsidRPr="00225C5D">
        <w:rPr>
          <w:spacing w:val="-3"/>
          <w:sz w:val="24"/>
        </w:rPr>
        <w:t xml:space="preserve"> </w:t>
      </w:r>
      <w:r w:rsidRPr="00225C5D">
        <w:rPr>
          <w:sz w:val="24"/>
        </w:rPr>
        <w:t>involved</w:t>
      </w:r>
      <w:r w:rsidRPr="00225C5D">
        <w:rPr>
          <w:spacing w:val="-2"/>
          <w:sz w:val="24"/>
        </w:rPr>
        <w:t xml:space="preserve"> </w:t>
      </w:r>
      <w:r w:rsidRPr="00225C5D">
        <w:rPr>
          <w:sz w:val="24"/>
        </w:rPr>
        <w:t>in</w:t>
      </w:r>
      <w:r w:rsidRPr="00225C5D">
        <w:rPr>
          <w:spacing w:val="-2"/>
          <w:sz w:val="24"/>
        </w:rPr>
        <w:t xml:space="preserve"> </w:t>
      </w:r>
      <w:r w:rsidRPr="00225C5D">
        <w:rPr>
          <w:sz w:val="24"/>
        </w:rPr>
        <w:t>defining</w:t>
      </w:r>
      <w:r w:rsidRPr="00225C5D">
        <w:rPr>
          <w:spacing w:val="-10"/>
          <w:sz w:val="24"/>
        </w:rPr>
        <w:t xml:space="preserve"> </w:t>
      </w:r>
      <w:r w:rsidRPr="00225C5D">
        <w:rPr>
          <w:sz w:val="24"/>
        </w:rPr>
        <w:t>goals,</w:t>
      </w:r>
      <w:r w:rsidRPr="00225C5D">
        <w:rPr>
          <w:spacing w:val="-2"/>
          <w:sz w:val="24"/>
        </w:rPr>
        <w:t xml:space="preserve"> </w:t>
      </w:r>
      <w:r w:rsidRPr="00225C5D">
        <w:rPr>
          <w:sz w:val="24"/>
        </w:rPr>
        <w:t>priorities,</w:t>
      </w:r>
      <w:r w:rsidRPr="00225C5D">
        <w:rPr>
          <w:spacing w:val="-4"/>
          <w:sz w:val="24"/>
        </w:rPr>
        <w:t xml:space="preserve"> </w:t>
      </w:r>
      <w:r w:rsidRPr="00225C5D">
        <w:rPr>
          <w:sz w:val="24"/>
        </w:rPr>
        <w:t>requirements,</w:t>
      </w:r>
      <w:r w:rsidRPr="00225C5D">
        <w:rPr>
          <w:spacing w:val="-7"/>
          <w:sz w:val="24"/>
        </w:rPr>
        <w:t xml:space="preserve"> </w:t>
      </w:r>
      <w:r w:rsidRPr="00225C5D">
        <w:rPr>
          <w:sz w:val="24"/>
        </w:rPr>
        <w:t>and</w:t>
      </w:r>
      <w:r w:rsidRPr="00225C5D">
        <w:rPr>
          <w:spacing w:val="-5"/>
          <w:sz w:val="24"/>
        </w:rPr>
        <w:t xml:space="preserve"> </w:t>
      </w:r>
      <w:r w:rsidRPr="00225C5D">
        <w:rPr>
          <w:sz w:val="24"/>
        </w:rPr>
        <w:t>performance</w:t>
      </w:r>
      <w:r w:rsidRPr="00225C5D">
        <w:rPr>
          <w:spacing w:val="-9"/>
          <w:sz w:val="24"/>
        </w:rPr>
        <w:t xml:space="preserve"> </w:t>
      </w:r>
      <w:r w:rsidRPr="00225C5D">
        <w:rPr>
          <w:sz w:val="24"/>
        </w:rPr>
        <w:t>measures.</w:t>
      </w:r>
    </w:p>
    <w:p w:rsidR="00FE2D10" w:rsidRPr="00225C5D" w:rsidRDefault="00F2050B">
      <w:pPr>
        <w:pStyle w:val="ListParagraph"/>
        <w:numPr>
          <w:ilvl w:val="2"/>
          <w:numId w:val="10"/>
        </w:numPr>
        <w:tabs>
          <w:tab w:val="left" w:pos="2765"/>
        </w:tabs>
        <w:spacing w:before="87" w:line="175" w:lineRule="auto"/>
        <w:ind w:right="1551"/>
        <w:rPr>
          <w:sz w:val="24"/>
        </w:rPr>
      </w:pPr>
      <w:r w:rsidRPr="00225C5D">
        <w:rPr>
          <w:sz w:val="24"/>
        </w:rPr>
        <w:t>During</w:t>
      </w:r>
      <w:r w:rsidRPr="00225C5D">
        <w:rPr>
          <w:spacing w:val="-6"/>
          <w:sz w:val="24"/>
        </w:rPr>
        <w:t xml:space="preserve"> </w:t>
      </w:r>
      <w:r w:rsidRPr="00225C5D">
        <w:rPr>
          <w:sz w:val="24"/>
        </w:rPr>
        <w:t>requirements</w:t>
      </w:r>
      <w:r w:rsidRPr="00225C5D">
        <w:rPr>
          <w:spacing w:val="-7"/>
          <w:sz w:val="24"/>
        </w:rPr>
        <w:t xml:space="preserve"> </w:t>
      </w:r>
      <w:r w:rsidRPr="00225C5D">
        <w:rPr>
          <w:sz w:val="24"/>
        </w:rPr>
        <w:t>definition</w:t>
      </w:r>
      <w:r w:rsidRPr="00225C5D">
        <w:rPr>
          <w:spacing w:val="-11"/>
          <w:sz w:val="24"/>
        </w:rPr>
        <w:t xml:space="preserve"> </w:t>
      </w:r>
      <w:r w:rsidRPr="00225C5D">
        <w:rPr>
          <w:sz w:val="24"/>
        </w:rPr>
        <w:t>process</w:t>
      </w:r>
      <w:r w:rsidRPr="00225C5D">
        <w:rPr>
          <w:spacing w:val="-6"/>
          <w:sz w:val="24"/>
        </w:rPr>
        <w:t xml:space="preserve"> </w:t>
      </w:r>
      <w:r w:rsidRPr="00225C5D">
        <w:rPr>
          <w:sz w:val="24"/>
        </w:rPr>
        <w:t>with</w:t>
      </w:r>
      <w:r w:rsidRPr="00225C5D">
        <w:rPr>
          <w:spacing w:val="1"/>
          <w:sz w:val="24"/>
        </w:rPr>
        <w:t xml:space="preserve"> </w:t>
      </w:r>
      <w:r w:rsidRPr="00225C5D">
        <w:rPr>
          <w:sz w:val="24"/>
        </w:rPr>
        <w:t>stakeholders,</w:t>
      </w:r>
      <w:r w:rsidRPr="00225C5D">
        <w:rPr>
          <w:spacing w:val="-9"/>
          <w:sz w:val="24"/>
        </w:rPr>
        <w:t xml:space="preserve"> </w:t>
      </w:r>
      <w:r w:rsidRPr="00225C5D">
        <w:rPr>
          <w:sz w:val="24"/>
        </w:rPr>
        <w:t>clinicians,</w:t>
      </w:r>
      <w:r w:rsidRPr="00225C5D">
        <w:rPr>
          <w:spacing w:val="-6"/>
          <w:sz w:val="24"/>
        </w:rPr>
        <w:t xml:space="preserve"> </w:t>
      </w:r>
      <w:r w:rsidRPr="00225C5D">
        <w:rPr>
          <w:sz w:val="24"/>
        </w:rPr>
        <w:t>and</w:t>
      </w:r>
      <w:r w:rsidRPr="00225C5D">
        <w:rPr>
          <w:spacing w:val="-6"/>
          <w:sz w:val="24"/>
        </w:rPr>
        <w:t xml:space="preserve"> </w:t>
      </w:r>
      <w:r w:rsidRPr="00225C5D">
        <w:rPr>
          <w:sz w:val="24"/>
        </w:rPr>
        <w:t>patients,</w:t>
      </w:r>
      <w:r w:rsidRPr="00225C5D">
        <w:rPr>
          <w:spacing w:val="-5"/>
          <w:sz w:val="24"/>
        </w:rPr>
        <w:t xml:space="preserve"> </w:t>
      </w:r>
      <w:r w:rsidRPr="00225C5D">
        <w:rPr>
          <w:sz w:val="24"/>
        </w:rPr>
        <w:t>a</w:t>
      </w:r>
      <w:r w:rsidRPr="00225C5D">
        <w:rPr>
          <w:spacing w:val="-4"/>
          <w:sz w:val="24"/>
        </w:rPr>
        <w:t xml:space="preserve"> </w:t>
      </w:r>
      <w:r w:rsidRPr="00225C5D">
        <w:rPr>
          <w:sz w:val="24"/>
        </w:rPr>
        <w:t>detailed</w:t>
      </w:r>
      <w:r w:rsidRPr="00225C5D">
        <w:rPr>
          <w:spacing w:val="-11"/>
          <w:sz w:val="24"/>
        </w:rPr>
        <w:t xml:space="preserve"> </w:t>
      </w:r>
      <w:r w:rsidRPr="00225C5D">
        <w:rPr>
          <w:sz w:val="24"/>
        </w:rPr>
        <w:t>set</w:t>
      </w:r>
      <w:r w:rsidRPr="00225C5D">
        <w:rPr>
          <w:spacing w:val="-2"/>
          <w:sz w:val="24"/>
        </w:rPr>
        <w:t xml:space="preserve"> </w:t>
      </w:r>
      <w:r w:rsidRPr="00225C5D">
        <w:rPr>
          <w:sz w:val="24"/>
        </w:rPr>
        <w:t>of</w:t>
      </w:r>
      <w:r w:rsidRPr="00225C5D">
        <w:rPr>
          <w:spacing w:val="-4"/>
          <w:sz w:val="24"/>
        </w:rPr>
        <w:t xml:space="preserve"> </w:t>
      </w:r>
      <w:r w:rsidRPr="00225C5D">
        <w:rPr>
          <w:sz w:val="24"/>
        </w:rPr>
        <w:t>requirements</w:t>
      </w:r>
      <w:r w:rsidRPr="00225C5D">
        <w:rPr>
          <w:spacing w:val="-8"/>
          <w:sz w:val="24"/>
        </w:rPr>
        <w:t xml:space="preserve"> </w:t>
      </w:r>
      <w:r w:rsidRPr="00225C5D">
        <w:rPr>
          <w:sz w:val="24"/>
        </w:rPr>
        <w:t>were</w:t>
      </w:r>
      <w:r w:rsidRPr="00225C5D">
        <w:rPr>
          <w:spacing w:val="-2"/>
          <w:sz w:val="24"/>
        </w:rPr>
        <w:t xml:space="preserve"> </w:t>
      </w:r>
      <w:r w:rsidRPr="00225C5D">
        <w:rPr>
          <w:sz w:val="24"/>
        </w:rPr>
        <w:t>developed</w:t>
      </w:r>
      <w:r w:rsidRPr="00225C5D">
        <w:rPr>
          <w:spacing w:val="7"/>
          <w:sz w:val="24"/>
        </w:rPr>
        <w:t xml:space="preserve"> </w:t>
      </w:r>
      <w:r w:rsidRPr="00225C5D">
        <w:rPr>
          <w:sz w:val="24"/>
        </w:rPr>
        <w:t>to building system</w:t>
      </w:r>
      <w:r w:rsidRPr="00225C5D">
        <w:rPr>
          <w:spacing w:val="-4"/>
          <w:sz w:val="24"/>
        </w:rPr>
        <w:t xml:space="preserve"> </w:t>
      </w:r>
      <w:r w:rsidRPr="00225C5D">
        <w:rPr>
          <w:sz w:val="24"/>
        </w:rPr>
        <w:t>cap</w:t>
      </w:r>
      <w:r w:rsidRPr="00225C5D">
        <w:rPr>
          <w:sz w:val="24"/>
        </w:rPr>
        <w:t>abilities.</w:t>
      </w:r>
    </w:p>
    <w:p w:rsidR="00FE2D10" w:rsidRPr="00225C5D" w:rsidRDefault="00F2050B">
      <w:pPr>
        <w:pStyle w:val="ListParagraph"/>
        <w:numPr>
          <w:ilvl w:val="2"/>
          <w:numId w:val="10"/>
        </w:numPr>
        <w:tabs>
          <w:tab w:val="left" w:pos="2765"/>
        </w:tabs>
        <w:spacing w:before="99" w:line="175" w:lineRule="auto"/>
        <w:ind w:right="1023"/>
        <w:rPr>
          <w:sz w:val="24"/>
        </w:rPr>
      </w:pPr>
      <w:r w:rsidRPr="00225C5D">
        <w:rPr>
          <w:sz w:val="24"/>
        </w:rPr>
        <w:t xml:space="preserve">Requirements focused on integrating data between multiple sources (e.g., electronic patient records and sensors for tracking patient activity) into one integrated computer </w:t>
      </w:r>
      <w:r w:rsidRPr="00225C5D">
        <w:rPr>
          <w:spacing w:val="-3"/>
          <w:sz w:val="24"/>
        </w:rPr>
        <w:t>display.</w:t>
      </w:r>
      <w:r w:rsidRPr="00225C5D">
        <w:rPr>
          <w:spacing w:val="-5"/>
          <w:sz w:val="24"/>
        </w:rPr>
        <w:t xml:space="preserve"> </w:t>
      </w:r>
      <w:r w:rsidRPr="00225C5D">
        <w:rPr>
          <w:sz w:val="24"/>
        </w:rPr>
        <w:t>Outcome provided a way to quickly identify and prevent some of the common problems in ICUs, such as hospital-related infections and complications (Pronovost et al.,</w:t>
      </w:r>
      <w:r w:rsidRPr="00225C5D">
        <w:rPr>
          <w:spacing w:val="-35"/>
          <w:sz w:val="24"/>
        </w:rPr>
        <w:t xml:space="preserve"> </w:t>
      </w:r>
      <w:r w:rsidRPr="00225C5D">
        <w:rPr>
          <w:sz w:val="24"/>
        </w:rPr>
        <w:t>2017).</w:t>
      </w:r>
    </w:p>
    <w:p w:rsidR="00FE2D10" w:rsidRPr="00225C5D" w:rsidRDefault="00FE2D10">
      <w:pPr>
        <w:spacing w:line="175" w:lineRule="auto"/>
        <w:rPr>
          <w:sz w:val="24"/>
        </w:rPr>
        <w:sectPr w:rsidR="00FE2D10" w:rsidRPr="00225C5D">
          <w:headerReference w:type="default" r:id="rId25"/>
          <w:footerReference w:type="default" r:id="rId26"/>
          <w:pgSz w:w="19200" w:h="10800" w:orient="landscape"/>
          <w:pgMar w:top="780" w:right="520" w:bottom="940" w:left="500" w:header="337" w:footer="746" w:gutter="0"/>
          <w:cols w:space="720"/>
        </w:sectPr>
      </w:pPr>
    </w:p>
    <w:p w:rsidR="00FE2D10" w:rsidRPr="00225C5D" w:rsidRDefault="00F2050B">
      <w:pPr>
        <w:pStyle w:val="BodyText"/>
        <w:spacing w:before="11"/>
        <w:rPr>
          <w:sz w:val="13"/>
        </w:rPr>
      </w:pPr>
      <w:r w:rsidRPr="00225C5D">
        <w:rPr>
          <w:noProof/>
        </w:rPr>
        <w:lastRenderedPageBreak/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6206249</wp:posOffset>
            </wp:positionV>
            <wp:extent cx="12192000" cy="651747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5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</w:tabs>
        <w:spacing w:before="84"/>
        <w:rPr>
          <w:sz w:val="40"/>
        </w:rPr>
      </w:pPr>
      <w:r w:rsidRPr="00225C5D">
        <w:rPr>
          <w:sz w:val="40"/>
        </w:rPr>
        <w:t>SE</w:t>
      </w:r>
      <w:r w:rsidRPr="00225C5D">
        <w:rPr>
          <w:spacing w:val="4"/>
          <w:sz w:val="40"/>
        </w:rPr>
        <w:t xml:space="preserve"> </w:t>
      </w:r>
      <w:r w:rsidRPr="00225C5D">
        <w:rPr>
          <w:sz w:val="40"/>
        </w:rPr>
        <w:t>Standard</w:t>
      </w:r>
      <w:r w:rsidRPr="00225C5D">
        <w:rPr>
          <w:sz w:val="48"/>
        </w:rPr>
        <w:t>: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97" w:line="225" w:lineRule="auto"/>
        <w:ind w:right="1176"/>
        <w:rPr>
          <w:sz w:val="36"/>
        </w:rPr>
      </w:pPr>
      <w:r w:rsidRPr="00225C5D">
        <w:pict>
          <v:group id="_x0000_s1029" style="position:absolute;left:0;text-align:left;margin-left:341.85pt;margin-top:115pt;width:568.1pt;height:199pt;z-index:-16151040;mso-position-horizontal-relative:page" coordorigin="6837,2300" coordsize="11362,3980">
            <v:shape id="_x0000_s1037" style="position:absolute;left:6841;top:2304;width:5190;height:2315" coordorigin="6841,2305" coordsize="5190,2315" o:spt="100" adj="0,,0" path="m6841,4590r2152,l8993,3869r-2152,l6841,4590xm8778,3027r2151,l10929,2305r-2151,l8778,3027xm9880,4619r2151,l12031,3898r-2151,l9880,4619xe" filled="f" strokeweight=".16217mm">
              <v:stroke joinstyle="round"/>
              <v:formulas/>
              <v:path arrowok="t" o:connecttype="segments"/>
            </v:shape>
            <v:shape id="_x0000_s1036" style="position:absolute;left:7916;top:3014;width:3038;height:1275" coordorigin="7917,3015" coordsize="3038,1275" o:spt="100" adj="0,,0" path="m9904,4230r-9,-5l9795,4170r,55l9102,4225r,-55l8993,4230r109,60l9102,4234r693,l9795,4290r100,-56l9904,4230xm10954,3898r-26,-55l10897,3779r-29,45l9945,3093r8,-12l9974,3048r-120,-21l9854,3027r-122,-12l9751,3066,8017,3820r-18,-51l7917,3869r122,11l8023,3836r-3,-7l9754,3075r19,52l9828,3059r26,-32l9910,3146r30,-45l10863,3831r-30,45l10954,3898xe" fillcolor="black" stroked="f">
              <v:stroke joinstyle="round"/>
              <v:formulas/>
              <v:path arrowok="t" o:connecttype="segments"/>
            </v:shape>
            <v:rect id="_x0000_s1035" style="position:absolute;left:12975;top:3875;width:2152;height:722" filled="f" strokeweight=".16822mm"/>
            <v:shape id="_x0000_s1034" style="position:absolute;left:12030;top:4198;width:912;height:121" coordorigin="12031,4198" coordsize="912,121" o:spt="100" adj="0,,0" path="m12140,4198r-109,61l12140,4319r,-56l12122,4263r,-9l12140,4254r,-56xm12833,4198r,121l12934,4263r-83,l12851,4254r83,l12833,4198xm12140,4254r-18,l12122,4263r18,l12140,4254xm12833,4254r-693,l12140,4263r693,l12833,4254xm12934,4254r-83,l12851,4263r83,l12943,4259r-9,-5xe" fillcolor="black" stroked="f">
              <v:stroke joinstyle="round"/>
              <v:formulas/>
              <v:path arrowok="t" o:connecttype="segments"/>
            </v:shape>
            <v:rect id="_x0000_s1033" style="position:absolute;left:12975;top:5552;width:2152;height:722" filled="f" strokeweight=".16822mm"/>
            <v:shape id="_x0000_s1032" style="position:absolute;left:13976;top:4568;width:110;height:985" coordorigin="13976,4569" coordsize="110,985" o:spt="100" adj="0,,0" path="m14027,5433r-51,l14031,5553r46,-100l14027,5453r,-20xm14035,4669r-8,l14027,5453r8,l14035,4669xm14086,5433r-51,l14035,5453r42,l14086,5433xm14031,4569r-55,120l14027,4689r,-20l14077,4669r-46,-100xm14077,4669r-42,l14035,4689r51,l14077,4669xe" fillcolor="black" stroked="f">
              <v:stroke joinstyle="round"/>
              <v:formulas/>
              <v:path arrowok="t" o:connecttype="segments"/>
            </v:shape>
            <v:shape id="_x0000_s1031" style="position:absolute;left:9481;top:3868;width:8713;height:2053" coordorigin="9481,3869" coordsize="8713,2053" o:spt="100" adj="0,,0" path="m12976,5914r-3495,7m9481,5921r,-1417m16042,4590r2151,l18193,3869r-2151,l16042,4590xe" filled="f" strokeweight=".16217mm">
              <v:stroke joinstyle="round"/>
              <v:formulas/>
              <v:path arrowok="t" o:connecttype="segments"/>
            </v:shape>
            <v:shape id="_x0000_s1030" style="position:absolute;left:8992;top:4176;width:7050;height:385" coordorigin="8993,4177" coordsize="7050,385" o:spt="100" adj="0,,0" path="m9487,4497r-385,l9102,4441r-109,61l9102,4562r,-56l9487,4506r,-9xm16042,4237r-8,-5l15933,4177r,55l15240,4232r,-55l15131,4237r109,60l15240,4242r693,l15933,4297r101,-55l16042,423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225C5D">
        <w:rPr>
          <w:sz w:val="36"/>
        </w:rPr>
        <w:t>International Standards Organization, International Electrotechnical Commission, and Institute of Electrical and Electronics Engineers (ISO/IEC/IEEE) 15288 standard provides SE life cycle stages to ensure a disciplined process is used as a system progresse</w:t>
      </w:r>
      <w:r w:rsidRPr="00225C5D">
        <w:rPr>
          <w:sz w:val="36"/>
        </w:rPr>
        <w:t>s from concept through retirement stages (International Council on Systems Engineering (INCOSE) Handbook,</w:t>
      </w:r>
      <w:r w:rsidRPr="00225C5D">
        <w:rPr>
          <w:spacing w:val="-21"/>
          <w:sz w:val="36"/>
        </w:rPr>
        <w:t xml:space="preserve"> </w:t>
      </w:r>
      <w:r w:rsidRPr="00225C5D">
        <w:rPr>
          <w:sz w:val="36"/>
        </w:rPr>
        <w:t>2015).</w:t>
      </w:r>
    </w:p>
    <w:p w:rsidR="00FE2D10" w:rsidRPr="00225C5D" w:rsidRDefault="00FE2D10">
      <w:pPr>
        <w:pStyle w:val="BodyText"/>
        <w:spacing w:before="3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3"/>
        <w:gridCol w:w="2382"/>
        <w:gridCol w:w="2829"/>
        <w:gridCol w:w="1389"/>
        <w:gridCol w:w="2033"/>
        <w:gridCol w:w="3524"/>
      </w:tblGrid>
      <w:tr w:rsidR="00FE2D10" w:rsidRPr="00225C5D">
        <w:trPr>
          <w:trHeight w:val="4681"/>
        </w:trPr>
        <w:tc>
          <w:tcPr>
            <w:tcW w:w="5793" w:type="dxa"/>
            <w:tcBorders>
              <w:right w:val="single" w:sz="6" w:space="0" w:color="000000"/>
            </w:tcBorders>
          </w:tcPr>
          <w:p w:rsidR="00FE2D10" w:rsidRPr="00225C5D" w:rsidRDefault="00F2050B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</w:tabs>
              <w:spacing w:before="70" w:line="249" w:lineRule="auto"/>
              <w:ind w:right="167"/>
            </w:pPr>
            <w:r w:rsidRPr="00225C5D">
              <w:rPr>
                <w:b/>
                <w:u w:val="thick"/>
              </w:rPr>
              <w:t>Concept</w:t>
            </w:r>
            <w:r w:rsidRPr="00225C5D">
              <w:rPr>
                <w:b/>
              </w:rPr>
              <w:t xml:space="preserve"> – </w:t>
            </w:r>
            <w:r w:rsidRPr="00225C5D">
              <w:t>Begins with a new or modified system. It includes defining the problem space, identifying stakeholders, developing a feasibility concept, and providing the final</w:t>
            </w:r>
            <w:r w:rsidRPr="00225C5D">
              <w:rPr>
                <w:spacing w:val="-7"/>
              </w:rPr>
              <w:t xml:space="preserve"> </w:t>
            </w:r>
            <w:r w:rsidRPr="00225C5D">
              <w:t>solution.</w:t>
            </w:r>
          </w:p>
          <w:p w:rsidR="00FE2D10" w:rsidRPr="00225C5D" w:rsidRDefault="00F2050B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</w:tabs>
              <w:spacing w:before="4" w:line="249" w:lineRule="auto"/>
              <w:ind w:right="291"/>
            </w:pPr>
            <w:r w:rsidRPr="00225C5D">
              <w:rPr>
                <w:b/>
                <w:u w:val="thick"/>
              </w:rPr>
              <w:t>Development</w:t>
            </w:r>
            <w:r w:rsidRPr="00225C5D">
              <w:rPr>
                <w:b/>
              </w:rPr>
              <w:t xml:space="preserve"> </w:t>
            </w:r>
            <w:r w:rsidRPr="00225C5D">
              <w:t>– Defines and realizes the system</w:t>
            </w:r>
            <w:r w:rsidRPr="00225C5D">
              <w:rPr>
                <w:spacing w:val="-21"/>
              </w:rPr>
              <w:t xml:space="preserve"> </w:t>
            </w:r>
            <w:r w:rsidRPr="00225C5D">
              <w:t xml:space="preserve">of interest (SOI) to meet stakeholder </w:t>
            </w:r>
            <w:r w:rsidRPr="00225C5D">
              <w:t>requirements. Requirements are defined, architecture developed, and implement initial system (e.g.</w:t>
            </w:r>
            <w:r w:rsidRPr="00225C5D">
              <w:rPr>
                <w:spacing w:val="-18"/>
              </w:rPr>
              <w:t xml:space="preserve"> </w:t>
            </w:r>
            <w:r w:rsidRPr="00225C5D">
              <w:t>prototype).</w:t>
            </w:r>
          </w:p>
          <w:p w:rsidR="00FE2D10" w:rsidRPr="00225C5D" w:rsidRDefault="00F2050B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</w:tabs>
              <w:spacing w:before="4" w:line="249" w:lineRule="auto"/>
              <w:ind w:right="372"/>
            </w:pPr>
            <w:r w:rsidRPr="00225C5D">
              <w:rPr>
                <w:b/>
                <w:u w:val="thick"/>
              </w:rPr>
              <w:t>Production (IMPL</w:t>
            </w:r>
            <w:r w:rsidRPr="00225C5D">
              <w:rPr>
                <w:b/>
              </w:rPr>
              <w:t xml:space="preserve">) – </w:t>
            </w:r>
            <w:r w:rsidRPr="00225C5D">
              <w:t>Produced or manufactured, verified and validated through testing, and</w:t>
            </w:r>
            <w:r w:rsidRPr="00225C5D">
              <w:rPr>
                <w:spacing w:val="-16"/>
              </w:rPr>
              <w:t xml:space="preserve"> </w:t>
            </w:r>
            <w:r w:rsidRPr="00225C5D">
              <w:t>prepare for</w:t>
            </w:r>
            <w:r w:rsidRPr="00225C5D">
              <w:rPr>
                <w:spacing w:val="-8"/>
              </w:rPr>
              <w:t xml:space="preserve"> </w:t>
            </w:r>
            <w:r w:rsidRPr="00225C5D">
              <w:t>operations.</w:t>
            </w:r>
          </w:p>
          <w:p w:rsidR="00FE2D10" w:rsidRPr="00225C5D" w:rsidRDefault="00F2050B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</w:tabs>
              <w:spacing w:before="3" w:line="249" w:lineRule="auto"/>
              <w:ind w:right="1260"/>
            </w:pPr>
            <w:r w:rsidRPr="00225C5D">
              <w:rPr>
                <w:b/>
                <w:u w:val="thick"/>
              </w:rPr>
              <w:t>Utilization (OPS)</w:t>
            </w:r>
            <w:r w:rsidRPr="00225C5D">
              <w:rPr>
                <w:b/>
              </w:rPr>
              <w:t xml:space="preserve"> – </w:t>
            </w:r>
            <w:r w:rsidRPr="00225C5D">
              <w:t>Operated in</w:t>
            </w:r>
            <w:r w:rsidRPr="00225C5D">
              <w:rPr>
                <w:spacing w:val="-23"/>
              </w:rPr>
              <w:t xml:space="preserve"> </w:t>
            </w:r>
            <w:r w:rsidRPr="00225C5D">
              <w:t>intended environment to deliver</w:t>
            </w:r>
            <w:r w:rsidRPr="00225C5D">
              <w:rPr>
                <w:spacing w:val="-5"/>
              </w:rPr>
              <w:t xml:space="preserve"> </w:t>
            </w:r>
            <w:r w:rsidRPr="00225C5D">
              <w:t>services.</w:t>
            </w:r>
          </w:p>
          <w:p w:rsidR="00FE2D10" w:rsidRPr="00225C5D" w:rsidRDefault="00F2050B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</w:tabs>
              <w:spacing w:before="2" w:line="249" w:lineRule="auto"/>
              <w:ind w:right="616"/>
            </w:pPr>
            <w:r w:rsidRPr="00225C5D">
              <w:rPr>
                <w:b/>
                <w:u w:val="thick"/>
              </w:rPr>
              <w:t>Support</w:t>
            </w:r>
            <w:r w:rsidRPr="00225C5D">
              <w:rPr>
                <w:b/>
              </w:rPr>
              <w:t xml:space="preserve"> – </w:t>
            </w:r>
            <w:r w:rsidRPr="00225C5D">
              <w:t>Provide sustainment or</w:t>
            </w:r>
            <w:r w:rsidRPr="00225C5D">
              <w:rPr>
                <w:spacing w:val="-9"/>
              </w:rPr>
              <w:t xml:space="preserve"> </w:t>
            </w:r>
            <w:r w:rsidRPr="00225C5D">
              <w:t>maintenance services to enable continued</w:t>
            </w:r>
            <w:r w:rsidRPr="00225C5D">
              <w:rPr>
                <w:spacing w:val="-9"/>
              </w:rPr>
              <w:t xml:space="preserve"> </w:t>
            </w:r>
            <w:r w:rsidRPr="00225C5D">
              <w:t>operations.</w:t>
            </w:r>
          </w:p>
          <w:p w:rsidR="00FE2D10" w:rsidRPr="00225C5D" w:rsidRDefault="00F2050B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</w:tabs>
              <w:spacing w:before="2" w:line="249" w:lineRule="auto"/>
              <w:ind w:right="746"/>
            </w:pPr>
            <w:r w:rsidRPr="00225C5D">
              <w:rPr>
                <w:b/>
                <w:u w:val="thick"/>
              </w:rPr>
              <w:t>Retirement</w:t>
            </w:r>
            <w:r w:rsidRPr="00225C5D">
              <w:rPr>
                <w:b/>
              </w:rPr>
              <w:t xml:space="preserve"> </w:t>
            </w:r>
            <w:r w:rsidRPr="00225C5D">
              <w:t>– System and related services</w:t>
            </w:r>
            <w:r w:rsidRPr="00225C5D">
              <w:rPr>
                <w:spacing w:val="-17"/>
              </w:rPr>
              <w:t xml:space="preserve"> </w:t>
            </w:r>
            <w:r w:rsidRPr="00225C5D">
              <w:t>are removed from the</w:t>
            </w:r>
            <w:r w:rsidRPr="00225C5D">
              <w:rPr>
                <w:spacing w:val="-18"/>
              </w:rPr>
              <w:t xml:space="preserve"> </w:t>
            </w:r>
            <w:r w:rsidRPr="00225C5D">
              <w:t>environment.</w:t>
            </w:r>
          </w:p>
        </w:tc>
        <w:tc>
          <w:tcPr>
            <w:tcW w:w="2382" w:type="dxa"/>
            <w:tcBorders>
              <w:left w:val="single" w:sz="6" w:space="0" w:color="000000"/>
              <w:right w:val="nil"/>
            </w:tcBorders>
          </w:tcPr>
          <w:p w:rsidR="00FE2D10" w:rsidRPr="00225C5D" w:rsidRDefault="00FE2D10">
            <w:pPr>
              <w:pStyle w:val="TableParagraph"/>
              <w:rPr>
                <w:sz w:val="36"/>
              </w:rPr>
            </w:pPr>
          </w:p>
          <w:p w:rsidR="00FE2D10" w:rsidRPr="00225C5D" w:rsidRDefault="00FE2D10">
            <w:pPr>
              <w:pStyle w:val="TableParagraph"/>
              <w:rPr>
                <w:sz w:val="36"/>
              </w:rPr>
            </w:pPr>
          </w:p>
          <w:p w:rsidR="00FE2D10" w:rsidRPr="00225C5D" w:rsidRDefault="00FE2D10">
            <w:pPr>
              <w:pStyle w:val="TableParagraph"/>
              <w:rPr>
                <w:sz w:val="36"/>
              </w:rPr>
            </w:pPr>
          </w:p>
          <w:p w:rsidR="00FE2D10" w:rsidRPr="00225C5D" w:rsidRDefault="00FE2D10">
            <w:pPr>
              <w:pStyle w:val="TableParagraph"/>
              <w:rPr>
                <w:sz w:val="36"/>
              </w:rPr>
            </w:pPr>
          </w:p>
          <w:p w:rsidR="00FE2D10" w:rsidRPr="00225C5D" w:rsidRDefault="00FE2D10">
            <w:pPr>
              <w:pStyle w:val="TableParagraph"/>
              <w:spacing w:before="1"/>
              <w:rPr>
                <w:sz w:val="43"/>
              </w:rPr>
            </w:pPr>
          </w:p>
          <w:p w:rsidR="00FE2D10" w:rsidRPr="00225C5D" w:rsidRDefault="00F2050B">
            <w:pPr>
              <w:pStyle w:val="TableParagraph"/>
              <w:spacing w:before="1"/>
              <w:ind w:left="767"/>
              <w:rPr>
                <w:sz w:val="32"/>
              </w:rPr>
            </w:pPr>
            <w:r w:rsidRPr="00225C5D">
              <w:rPr>
                <w:sz w:val="32"/>
              </w:rPr>
              <w:t>1. Concept</w:t>
            </w:r>
          </w:p>
          <w:p w:rsidR="00FE2D10" w:rsidRPr="00225C5D" w:rsidRDefault="00F2050B">
            <w:pPr>
              <w:pStyle w:val="TableParagraph"/>
              <w:numPr>
                <w:ilvl w:val="0"/>
                <w:numId w:val="8"/>
              </w:numPr>
              <w:tabs>
                <w:tab w:val="left" w:pos="742"/>
              </w:tabs>
              <w:spacing w:before="262"/>
              <w:rPr>
                <w:sz w:val="16"/>
              </w:rPr>
            </w:pPr>
            <w:r w:rsidRPr="00225C5D">
              <w:rPr>
                <w:sz w:val="16"/>
              </w:rPr>
              <w:t>Define</w:t>
            </w:r>
            <w:r w:rsidRPr="00225C5D">
              <w:rPr>
                <w:spacing w:val="-26"/>
                <w:sz w:val="16"/>
              </w:rPr>
              <w:t xml:space="preserve"> </w:t>
            </w:r>
            <w:r w:rsidRPr="00225C5D">
              <w:rPr>
                <w:sz w:val="16"/>
              </w:rPr>
              <w:t>problem</w:t>
            </w:r>
            <w:r w:rsidRPr="00225C5D">
              <w:rPr>
                <w:spacing w:val="-24"/>
                <w:sz w:val="16"/>
              </w:rPr>
              <w:t xml:space="preserve"> </w:t>
            </w:r>
            <w:r w:rsidRPr="00225C5D">
              <w:rPr>
                <w:sz w:val="16"/>
              </w:rPr>
              <w:t>space.</w:t>
            </w:r>
          </w:p>
          <w:p w:rsidR="00FE2D10" w:rsidRPr="00225C5D" w:rsidRDefault="00F2050B">
            <w:pPr>
              <w:pStyle w:val="TableParagraph"/>
              <w:numPr>
                <w:ilvl w:val="0"/>
                <w:numId w:val="8"/>
              </w:numPr>
              <w:tabs>
                <w:tab w:val="left" w:pos="742"/>
              </w:tabs>
              <w:spacing w:before="9"/>
              <w:rPr>
                <w:sz w:val="16"/>
              </w:rPr>
            </w:pPr>
            <w:r w:rsidRPr="00225C5D">
              <w:rPr>
                <w:w w:val="95"/>
                <w:sz w:val="16"/>
              </w:rPr>
              <w:t>Identifying</w:t>
            </w:r>
            <w:r w:rsidRPr="00225C5D">
              <w:rPr>
                <w:spacing w:val="-28"/>
                <w:w w:val="95"/>
                <w:sz w:val="16"/>
              </w:rPr>
              <w:t xml:space="preserve"> </w:t>
            </w:r>
            <w:r w:rsidRPr="00225C5D">
              <w:rPr>
                <w:w w:val="95"/>
                <w:sz w:val="16"/>
              </w:rPr>
              <w:t>stakeholders.</w:t>
            </w:r>
          </w:p>
          <w:p w:rsidR="00FE2D10" w:rsidRPr="00225C5D" w:rsidRDefault="00F2050B">
            <w:pPr>
              <w:pStyle w:val="TableParagraph"/>
              <w:numPr>
                <w:ilvl w:val="0"/>
                <w:numId w:val="8"/>
              </w:numPr>
              <w:tabs>
                <w:tab w:val="left" w:pos="742"/>
              </w:tabs>
              <w:spacing w:before="8"/>
              <w:rPr>
                <w:sz w:val="16"/>
              </w:rPr>
            </w:pPr>
            <w:r w:rsidRPr="00225C5D">
              <w:rPr>
                <w:sz w:val="16"/>
              </w:rPr>
              <w:t>Develop</w:t>
            </w:r>
            <w:r w:rsidRPr="00225C5D">
              <w:rPr>
                <w:spacing w:val="-9"/>
                <w:sz w:val="16"/>
              </w:rPr>
              <w:t xml:space="preserve"> </w:t>
            </w:r>
            <w:r w:rsidRPr="00225C5D">
              <w:rPr>
                <w:sz w:val="16"/>
              </w:rPr>
              <w:t>concept.</w:t>
            </w:r>
          </w:p>
          <w:p w:rsidR="00FE2D10" w:rsidRPr="00225C5D" w:rsidRDefault="00F2050B">
            <w:pPr>
              <w:pStyle w:val="TableParagraph"/>
              <w:numPr>
                <w:ilvl w:val="0"/>
                <w:numId w:val="8"/>
              </w:numPr>
              <w:tabs>
                <w:tab w:val="left" w:pos="742"/>
              </w:tabs>
              <w:spacing w:before="9"/>
              <w:rPr>
                <w:sz w:val="16"/>
              </w:rPr>
            </w:pPr>
            <w:r w:rsidRPr="00225C5D">
              <w:rPr>
                <w:w w:val="95"/>
                <w:sz w:val="16"/>
              </w:rPr>
              <w:t>Determine</w:t>
            </w:r>
            <w:r w:rsidRPr="00225C5D">
              <w:rPr>
                <w:spacing w:val="-20"/>
                <w:w w:val="95"/>
                <w:sz w:val="16"/>
              </w:rPr>
              <w:t xml:space="preserve"> </w:t>
            </w:r>
            <w:r w:rsidRPr="00225C5D">
              <w:rPr>
                <w:w w:val="95"/>
                <w:sz w:val="16"/>
              </w:rPr>
              <w:t>final</w:t>
            </w:r>
            <w:r w:rsidRPr="00225C5D">
              <w:rPr>
                <w:spacing w:val="-17"/>
                <w:w w:val="95"/>
                <w:sz w:val="16"/>
              </w:rPr>
              <w:t xml:space="preserve"> </w:t>
            </w:r>
            <w:r w:rsidRPr="00225C5D">
              <w:rPr>
                <w:w w:val="95"/>
                <w:sz w:val="16"/>
              </w:rPr>
              <w:t>solution.</w:t>
            </w:r>
          </w:p>
        </w:tc>
        <w:tc>
          <w:tcPr>
            <w:tcW w:w="4218" w:type="dxa"/>
            <w:gridSpan w:val="2"/>
            <w:tcBorders>
              <w:left w:val="nil"/>
              <w:right w:val="nil"/>
            </w:tcBorders>
          </w:tcPr>
          <w:p w:rsidR="00FE2D10" w:rsidRPr="00225C5D" w:rsidRDefault="00FE2D10">
            <w:pPr>
              <w:pStyle w:val="TableParagraph"/>
              <w:rPr>
                <w:sz w:val="18"/>
              </w:rPr>
            </w:pPr>
          </w:p>
          <w:p w:rsidR="00FE2D10" w:rsidRPr="00225C5D" w:rsidRDefault="00F2050B">
            <w:pPr>
              <w:pStyle w:val="TableParagraph"/>
              <w:numPr>
                <w:ilvl w:val="0"/>
                <w:numId w:val="7"/>
              </w:numPr>
              <w:tabs>
                <w:tab w:val="left" w:pos="2425"/>
              </w:tabs>
              <w:spacing w:before="119" w:line="190" w:lineRule="atLeast"/>
              <w:ind w:right="93"/>
              <w:rPr>
                <w:sz w:val="16"/>
              </w:rPr>
            </w:pPr>
            <w:r w:rsidRPr="00225C5D">
              <w:rPr>
                <w:sz w:val="16"/>
              </w:rPr>
              <w:t xml:space="preserve">Define SOI to support </w:t>
            </w:r>
            <w:r w:rsidRPr="00225C5D">
              <w:rPr>
                <w:w w:val="90"/>
                <w:sz w:val="16"/>
              </w:rPr>
              <w:t>stakeholder</w:t>
            </w:r>
            <w:r w:rsidRPr="00225C5D">
              <w:rPr>
                <w:spacing w:val="17"/>
                <w:w w:val="90"/>
                <w:sz w:val="16"/>
              </w:rPr>
              <w:t xml:space="preserve"> </w:t>
            </w:r>
            <w:r w:rsidRPr="00225C5D">
              <w:rPr>
                <w:w w:val="90"/>
                <w:sz w:val="16"/>
              </w:rPr>
              <w:t>requirements.</w:t>
            </w:r>
          </w:p>
          <w:p w:rsidR="00FE2D10" w:rsidRPr="00225C5D" w:rsidRDefault="00F2050B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line="226" w:lineRule="exact"/>
              <w:jc w:val="left"/>
              <w:rPr>
                <w:sz w:val="16"/>
              </w:rPr>
            </w:pPr>
            <w:r w:rsidRPr="00225C5D">
              <w:rPr>
                <w:position w:val="-1"/>
                <w:sz w:val="32"/>
              </w:rPr>
              <w:t xml:space="preserve">Development </w:t>
            </w:r>
            <w:r w:rsidRPr="00225C5D">
              <w:rPr>
                <w:sz w:val="16"/>
              </w:rPr>
              <w:t>• Develop</w:t>
            </w:r>
            <w:r w:rsidRPr="00225C5D">
              <w:rPr>
                <w:spacing w:val="-17"/>
                <w:sz w:val="16"/>
              </w:rPr>
              <w:t xml:space="preserve"> </w:t>
            </w:r>
            <w:r w:rsidRPr="00225C5D">
              <w:rPr>
                <w:sz w:val="16"/>
              </w:rPr>
              <w:t>requirements.</w:t>
            </w:r>
          </w:p>
          <w:p w:rsidR="00FE2D10" w:rsidRPr="00225C5D" w:rsidRDefault="00F2050B">
            <w:pPr>
              <w:pStyle w:val="TableParagraph"/>
              <w:numPr>
                <w:ilvl w:val="1"/>
                <w:numId w:val="6"/>
              </w:numPr>
              <w:tabs>
                <w:tab w:val="left" w:pos="2425"/>
              </w:tabs>
              <w:spacing w:line="161" w:lineRule="exact"/>
              <w:rPr>
                <w:sz w:val="16"/>
              </w:rPr>
            </w:pPr>
            <w:r w:rsidRPr="00225C5D">
              <w:rPr>
                <w:sz w:val="16"/>
              </w:rPr>
              <w:t>Develop</w:t>
            </w:r>
            <w:r w:rsidRPr="00225C5D">
              <w:rPr>
                <w:spacing w:val="-20"/>
                <w:sz w:val="16"/>
              </w:rPr>
              <w:t xml:space="preserve"> </w:t>
            </w:r>
            <w:r w:rsidRPr="00225C5D">
              <w:rPr>
                <w:sz w:val="16"/>
              </w:rPr>
              <w:t>system</w:t>
            </w:r>
            <w:r w:rsidRPr="00225C5D">
              <w:rPr>
                <w:spacing w:val="-23"/>
                <w:sz w:val="16"/>
              </w:rPr>
              <w:t xml:space="preserve"> </w:t>
            </w:r>
            <w:r w:rsidRPr="00225C5D">
              <w:rPr>
                <w:sz w:val="16"/>
              </w:rPr>
              <w:t>design</w:t>
            </w:r>
            <w:r w:rsidRPr="00225C5D">
              <w:rPr>
                <w:spacing w:val="-22"/>
                <w:sz w:val="16"/>
              </w:rPr>
              <w:t xml:space="preserve"> </w:t>
            </w:r>
            <w:r w:rsidRPr="00225C5D">
              <w:rPr>
                <w:sz w:val="16"/>
              </w:rPr>
              <w:t>/</w:t>
            </w:r>
          </w:p>
          <w:p w:rsidR="00FE2D10" w:rsidRPr="00225C5D" w:rsidRDefault="00F2050B">
            <w:pPr>
              <w:pStyle w:val="TableParagraph"/>
              <w:spacing w:before="9"/>
              <w:ind w:left="2424"/>
              <w:rPr>
                <w:sz w:val="16"/>
              </w:rPr>
            </w:pPr>
            <w:proofErr w:type="gramStart"/>
            <w:r w:rsidRPr="00225C5D">
              <w:rPr>
                <w:sz w:val="16"/>
              </w:rPr>
              <w:t>architecture</w:t>
            </w:r>
            <w:proofErr w:type="gramEnd"/>
            <w:r w:rsidRPr="00225C5D">
              <w:rPr>
                <w:sz w:val="16"/>
              </w:rPr>
              <w:t>.</w:t>
            </w:r>
          </w:p>
          <w:p w:rsidR="00FE2D10" w:rsidRPr="00225C5D" w:rsidRDefault="00F2050B">
            <w:pPr>
              <w:pStyle w:val="TableParagraph"/>
              <w:numPr>
                <w:ilvl w:val="1"/>
                <w:numId w:val="6"/>
              </w:numPr>
              <w:tabs>
                <w:tab w:val="left" w:pos="2425"/>
              </w:tabs>
              <w:spacing w:before="8"/>
              <w:rPr>
                <w:sz w:val="16"/>
              </w:rPr>
            </w:pPr>
            <w:r w:rsidRPr="00225C5D">
              <w:rPr>
                <w:sz w:val="16"/>
              </w:rPr>
              <w:t>Implement</w:t>
            </w:r>
            <w:r w:rsidRPr="00225C5D">
              <w:rPr>
                <w:spacing w:val="-28"/>
                <w:sz w:val="16"/>
              </w:rPr>
              <w:t xml:space="preserve"> </w:t>
            </w:r>
            <w:r w:rsidRPr="00225C5D">
              <w:rPr>
                <w:sz w:val="16"/>
              </w:rPr>
              <w:t>initial</w:t>
            </w:r>
            <w:r w:rsidRPr="00225C5D">
              <w:rPr>
                <w:spacing w:val="-25"/>
                <w:sz w:val="16"/>
              </w:rPr>
              <w:t xml:space="preserve"> </w:t>
            </w:r>
            <w:r w:rsidRPr="00225C5D">
              <w:rPr>
                <w:sz w:val="16"/>
              </w:rPr>
              <w:t>system.</w:t>
            </w:r>
          </w:p>
          <w:p w:rsidR="00FE2D10" w:rsidRPr="00225C5D" w:rsidRDefault="00FE2D10">
            <w:pPr>
              <w:pStyle w:val="TableParagraph"/>
              <w:rPr>
                <w:sz w:val="18"/>
              </w:rPr>
            </w:pPr>
          </w:p>
          <w:p w:rsidR="00FE2D10" w:rsidRPr="00225C5D" w:rsidRDefault="00FE2D10">
            <w:pPr>
              <w:pStyle w:val="TableParagraph"/>
              <w:rPr>
                <w:sz w:val="18"/>
              </w:rPr>
            </w:pPr>
          </w:p>
          <w:p w:rsidR="00FE2D10" w:rsidRPr="00225C5D" w:rsidRDefault="00FE2D10">
            <w:pPr>
              <w:pStyle w:val="TableParagraph"/>
              <w:spacing w:before="1"/>
              <w:rPr>
                <w:sz w:val="25"/>
              </w:rPr>
            </w:pPr>
          </w:p>
          <w:p w:rsidR="00FE2D10" w:rsidRPr="00225C5D" w:rsidRDefault="00F2050B">
            <w:pPr>
              <w:pStyle w:val="TableParagraph"/>
              <w:numPr>
                <w:ilvl w:val="0"/>
                <w:numId w:val="6"/>
              </w:numPr>
              <w:tabs>
                <w:tab w:val="left" w:pos="1634"/>
              </w:tabs>
              <w:ind w:left="1633" w:hanging="328"/>
              <w:jc w:val="left"/>
              <w:rPr>
                <w:sz w:val="32"/>
              </w:rPr>
            </w:pPr>
            <w:r w:rsidRPr="00225C5D">
              <w:rPr>
                <w:sz w:val="32"/>
              </w:rPr>
              <w:t>Production</w:t>
            </w:r>
          </w:p>
          <w:p w:rsidR="00FE2D10" w:rsidRPr="00225C5D" w:rsidRDefault="00F2050B">
            <w:pPr>
              <w:pStyle w:val="TableParagraph"/>
              <w:numPr>
                <w:ilvl w:val="0"/>
                <w:numId w:val="5"/>
              </w:numPr>
              <w:tabs>
                <w:tab w:val="left" w:pos="1378"/>
              </w:tabs>
              <w:spacing w:before="282"/>
              <w:rPr>
                <w:sz w:val="16"/>
              </w:rPr>
            </w:pPr>
            <w:r w:rsidRPr="00225C5D">
              <w:rPr>
                <w:sz w:val="16"/>
              </w:rPr>
              <w:t>Implement and test</w:t>
            </w:r>
            <w:r w:rsidRPr="00225C5D">
              <w:rPr>
                <w:spacing w:val="-30"/>
                <w:sz w:val="16"/>
              </w:rPr>
              <w:t xml:space="preserve"> </w:t>
            </w:r>
            <w:r w:rsidRPr="00225C5D">
              <w:rPr>
                <w:sz w:val="16"/>
              </w:rPr>
              <w:t>system.</w:t>
            </w:r>
          </w:p>
          <w:p w:rsidR="00FE2D10" w:rsidRPr="00225C5D" w:rsidRDefault="00F2050B">
            <w:pPr>
              <w:pStyle w:val="TableParagraph"/>
              <w:numPr>
                <w:ilvl w:val="0"/>
                <w:numId w:val="5"/>
              </w:numPr>
              <w:tabs>
                <w:tab w:val="left" w:pos="1378"/>
              </w:tabs>
              <w:spacing w:before="9"/>
              <w:rPr>
                <w:sz w:val="16"/>
              </w:rPr>
            </w:pPr>
            <w:r w:rsidRPr="00225C5D">
              <w:rPr>
                <w:sz w:val="16"/>
              </w:rPr>
              <w:t>Prepare for</w:t>
            </w:r>
            <w:r w:rsidRPr="00225C5D">
              <w:rPr>
                <w:spacing w:val="-15"/>
                <w:sz w:val="16"/>
              </w:rPr>
              <w:t xml:space="preserve"> </w:t>
            </w:r>
            <w:r w:rsidRPr="00225C5D">
              <w:rPr>
                <w:sz w:val="16"/>
              </w:rPr>
              <w:t>operations.</w:t>
            </w:r>
          </w:p>
        </w:tc>
        <w:tc>
          <w:tcPr>
            <w:tcW w:w="2033" w:type="dxa"/>
            <w:tcBorders>
              <w:left w:val="nil"/>
              <w:right w:val="nil"/>
            </w:tcBorders>
          </w:tcPr>
          <w:p w:rsidR="00FE2D10" w:rsidRPr="00225C5D" w:rsidRDefault="00FE2D10">
            <w:pPr>
              <w:pStyle w:val="TableParagraph"/>
              <w:rPr>
                <w:sz w:val="18"/>
              </w:rPr>
            </w:pPr>
          </w:p>
          <w:p w:rsidR="00FE2D10" w:rsidRPr="00225C5D" w:rsidRDefault="00FE2D10">
            <w:pPr>
              <w:pStyle w:val="TableParagraph"/>
              <w:rPr>
                <w:sz w:val="18"/>
              </w:rPr>
            </w:pPr>
          </w:p>
          <w:p w:rsidR="00FE2D10" w:rsidRPr="00225C5D" w:rsidRDefault="00FE2D10">
            <w:pPr>
              <w:pStyle w:val="TableParagraph"/>
              <w:rPr>
                <w:sz w:val="18"/>
              </w:rPr>
            </w:pPr>
          </w:p>
          <w:p w:rsidR="00FE2D10" w:rsidRPr="00225C5D" w:rsidRDefault="00FE2D10">
            <w:pPr>
              <w:pStyle w:val="TableParagraph"/>
              <w:rPr>
                <w:sz w:val="18"/>
              </w:rPr>
            </w:pPr>
          </w:p>
          <w:p w:rsidR="00FE2D10" w:rsidRPr="00225C5D" w:rsidRDefault="00FE2D10">
            <w:pPr>
              <w:pStyle w:val="TableParagraph"/>
              <w:rPr>
                <w:sz w:val="18"/>
              </w:rPr>
            </w:pPr>
          </w:p>
          <w:p w:rsidR="00FE2D10" w:rsidRPr="00225C5D" w:rsidRDefault="00FE2D10">
            <w:pPr>
              <w:pStyle w:val="TableParagraph"/>
              <w:rPr>
                <w:sz w:val="18"/>
              </w:rPr>
            </w:pPr>
          </w:p>
          <w:p w:rsidR="00FE2D10" w:rsidRPr="00225C5D" w:rsidRDefault="00FE2D10">
            <w:pPr>
              <w:pStyle w:val="TableParagraph"/>
              <w:spacing w:before="6"/>
              <w:rPr>
                <w:sz w:val="24"/>
              </w:rPr>
            </w:pPr>
          </w:p>
          <w:p w:rsidR="00FE2D10" w:rsidRPr="00225C5D" w:rsidRDefault="00F2050B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1" w:line="252" w:lineRule="auto"/>
              <w:ind w:left="266" w:right="394"/>
              <w:rPr>
                <w:sz w:val="16"/>
              </w:rPr>
            </w:pPr>
            <w:r w:rsidRPr="00225C5D">
              <w:rPr>
                <w:w w:val="95"/>
                <w:sz w:val="16"/>
              </w:rPr>
              <w:t>Operated in</w:t>
            </w:r>
            <w:r w:rsidRPr="00225C5D">
              <w:rPr>
                <w:spacing w:val="-35"/>
                <w:w w:val="95"/>
                <w:sz w:val="16"/>
              </w:rPr>
              <w:t xml:space="preserve"> </w:t>
            </w:r>
            <w:r w:rsidRPr="00225C5D">
              <w:rPr>
                <w:spacing w:val="-3"/>
                <w:w w:val="95"/>
                <w:sz w:val="16"/>
              </w:rPr>
              <w:t xml:space="preserve">intended </w:t>
            </w:r>
            <w:r w:rsidRPr="00225C5D">
              <w:rPr>
                <w:sz w:val="16"/>
              </w:rPr>
              <w:t>environment.</w:t>
            </w:r>
          </w:p>
          <w:p w:rsidR="00FE2D10" w:rsidRPr="00225C5D" w:rsidRDefault="00FE2D10">
            <w:pPr>
              <w:pStyle w:val="TableParagraph"/>
              <w:spacing w:before="6"/>
              <w:rPr>
                <w:sz w:val="21"/>
              </w:rPr>
            </w:pPr>
          </w:p>
          <w:p w:rsidR="00FE2D10" w:rsidRPr="00225C5D" w:rsidRDefault="00F2050B">
            <w:pPr>
              <w:pStyle w:val="TableParagraph"/>
              <w:numPr>
                <w:ilvl w:val="1"/>
                <w:numId w:val="4"/>
              </w:numPr>
              <w:tabs>
                <w:tab w:val="left" w:pos="570"/>
              </w:tabs>
              <w:jc w:val="left"/>
              <w:rPr>
                <w:sz w:val="32"/>
              </w:rPr>
            </w:pPr>
            <w:r w:rsidRPr="00225C5D">
              <w:rPr>
                <w:sz w:val="32"/>
              </w:rPr>
              <w:t>Utilization</w:t>
            </w:r>
          </w:p>
          <w:p w:rsidR="00FE2D10" w:rsidRPr="00225C5D" w:rsidRDefault="00FE2D10">
            <w:pPr>
              <w:pStyle w:val="TableParagraph"/>
              <w:rPr>
                <w:sz w:val="36"/>
              </w:rPr>
            </w:pPr>
          </w:p>
          <w:p w:rsidR="00FE2D10" w:rsidRPr="00225C5D" w:rsidRDefault="00FE2D10">
            <w:pPr>
              <w:pStyle w:val="TableParagraph"/>
              <w:rPr>
                <w:sz w:val="36"/>
              </w:rPr>
            </w:pPr>
          </w:p>
          <w:p w:rsidR="00FE2D10" w:rsidRPr="00225C5D" w:rsidRDefault="00FE2D10">
            <w:pPr>
              <w:pStyle w:val="TableParagraph"/>
              <w:spacing w:before="11"/>
              <w:rPr>
                <w:sz w:val="41"/>
              </w:rPr>
            </w:pPr>
          </w:p>
          <w:p w:rsidR="00FE2D10" w:rsidRPr="00225C5D" w:rsidRDefault="00F2050B">
            <w:pPr>
              <w:pStyle w:val="TableParagraph"/>
              <w:numPr>
                <w:ilvl w:val="1"/>
                <w:numId w:val="4"/>
              </w:numPr>
              <w:tabs>
                <w:tab w:val="left" w:pos="691"/>
              </w:tabs>
              <w:ind w:left="690"/>
              <w:jc w:val="left"/>
              <w:rPr>
                <w:sz w:val="32"/>
              </w:rPr>
            </w:pPr>
            <w:r w:rsidRPr="00225C5D">
              <w:rPr>
                <w:sz w:val="32"/>
              </w:rPr>
              <w:t>Support</w:t>
            </w:r>
          </w:p>
        </w:tc>
        <w:tc>
          <w:tcPr>
            <w:tcW w:w="3524" w:type="dxa"/>
            <w:tcBorders>
              <w:left w:val="nil"/>
            </w:tcBorders>
          </w:tcPr>
          <w:p w:rsidR="00FE2D10" w:rsidRPr="00225C5D" w:rsidRDefault="00FE2D10">
            <w:pPr>
              <w:pStyle w:val="TableParagraph"/>
              <w:rPr>
                <w:sz w:val="18"/>
              </w:rPr>
            </w:pPr>
          </w:p>
          <w:p w:rsidR="00FE2D10" w:rsidRPr="00225C5D" w:rsidRDefault="00FE2D10">
            <w:pPr>
              <w:pStyle w:val="TableParagraph"/>
              <w:rPr>
                <w:sz w:val="18"/>
              </w:rPr>
            </w:pPr>
          </w:p>
          <w:p w:rsidR="00FE2D10" w:rsidRPr="00225C5D" w:rsidRDefault="00FE2D10">
            <w:pPr>
              <w:pStyle w:val="TableParagraph"/>
              <w:rPr>
                <w:sz w:val="18"/>
              </w:rPr>
            </w:pPr>
          </w:p>
          <w:p w:rsidR="00FE2D10" w:rsidRPr="00225C5D" w:rsidRDefault="00FE2D10">
            <w:pPr>
              <w:pStyle w:val="TableParagraph"/>
              <w:rPr>
                <w:sz w:val="18"/>
              </w:rPr>
            </w:pPr>
          </w:p>
          <w:p w:rsidR="00FE2D10" w:rsidRPr="00225C5D" w:rsidRDefault="00FE2D10">
            <w:pPr>
              <w:pStyle w:val="TableParagraph"/>
              <w:rPr>
                <w:sz w:val="18"/>
              </w:rPr>
            </w:pPr>
          </w:p>
          <w:p w:rsidR="00FE2D10" w:rsidRPr="00225C5D" w:rsidRDefault="00FE2D10">
            <w:pPr>
              <w:pStyle w:val="TableParagraph"/>
              <w:spacing w:before="11"/>
              <w:rPr>
                <w:sz w:val="23"/>
              </w:rPr>
            </w:pPr>
          </w:p>
          <w:p w:rsidR="00FE2D10" w:rsidRPr="00225C5D" w:rsidRDefault="00F2050B">
            <w:pPr>
              <w:pStyle w:val="TableParagraph"/>
              <w:numPr>
                <w:ilvl w:val="0"/>
                <w:numId w:val="3"/>
              </w:numPr>
              <w:tabs>
                <w:tab w:val="left" w:pos="1302"/>
              </w:tabs>
              <w:spacing w:line="252" w:lineRule="auto"/>
              <w:ind w:right="856"/>
              <w:jc w:val="both"/>
              <w:rPr>
                <w:sz w:val="16"/>
              </w:rPr>
            </w:pPr>
            <w:r w:rsidRPr="00225C5D">
              <w:rPr>
                <w:w w:val="95"/>
                <w:sz w:val="16"/>
              </w:rPr>
              <w:t>Remove</w:t>
            </w:r>
            <w:r w:rsidRPr="00225C5D">
              <w:rPr>
                <w:spacing w:val="-21"/>
                <w:w w:val="95"/>
                <w:sz w:val="16"/>
              </w:rPr>
              <w:t xml:space="preserve"> </w:t>
            </w:r>
            <w:r w:rsidRPr="00225C5D">
              <w:rPr>
                <w:w w:val="95"/>
                <w:sz w:val="16"/>
              </w:rPr>
              <w:t>system</w:t>
            </w:r>
            <w:r w:rsidRPr="00225C5D">
              <w:rPr>
                <w:spacing w:val="-22"/>
                <w:w w:val="95"/>
                <w:sz w:val="16"/>
              </w:rPr>
              <w:t xml:space="preserve"> </w:t>
            </w:r>
            <w:r w:rsidRPr="00225C5D">
              <w:rPr>
                <w:w w:val="95"/>
                <w:sz w:val="16"/>
              </w:rPr>
              <w:t>and related</w:t>
            </w:r>
            <w:r w:rsidRPr="00225C5D">
              <w:rPr>
                <w:spacing w:val="-26"/>
                <w:w w:val="95"/>
                <w:sz w:val="16"/>
              </w:rPr>
              <w:t xml:space="preserve"> </w:t>
            </w:r>
            <w:r w:rsidRPr="00225C5D">
              <w:rPr>
                <w:w w:val="95"/>
                <w:sz w:val="16"/>
              </w:rPr>
              <w:t>services</w:t>
            </w:r>
            <w:r w:rsidRPr="00225C5D">
              <w:rPr>
                <w:spacing w:val="-27"/>
                <w:w w:val="95"/>
                <w:sz w:val="16"/>
              </w:rPr>
              <w:t xml:space="preserve"> </w:t>
            </w:r>
            <w:r w:rsidRPr="00225C5D">
              <w:rPr>
                <w:w w:val="95"/>
                <w:sz w:val="16"/>
              </w:rPr>
              <w:t xml:space="preserve">from </w:t>
            </w:r>
            <w:r w:rsidRPr="00225C5D">
              <w:rPr>
                <w:sz w:val="16"/>
              </w:rPr>
              <w:t>environment.</w:t>
            </w:r>
          </w:p>
          <w:p w:rsidR="00FE2D10" w:rsidRPr="00225C5D" w:rsidRDefault="00FE2D10">
            <w:pPr>
              <w:pStyle w:val="TableParagraph"/>
              <w:spacing w:before="9"/>
            </w:pPr>
          </w:p>
          <w:p w:rsidR="00FE2D10" w:rsidRPr="00225C5D" w:rsidRDefault="00F2050B">
            <w:pPr>
              <w:pStyle w:val="TableParagraph"/>
              <w:ind w:left="1194"/>
              <w:rPr>
                <w:sz w:val="32"/>
              </w:rPr>
            </w:pPr>
            <w:r w:rsidRPr="00225C5D">
              <w:rPr>
                <w:sz w:val="32"/>
              </w:rPr>
              <w:t>6. Retirement</w:t>
            </w:r>
          </w:p>
          <w:p w:rsidR="00FE2D10" w:rsidRPr="00225C5D" w:rsidRDefault="00FE2D10">
            <w:pPr>
              <w:pStyle w:val="TableParagraph"/>
              <w:rPr>
                <w:sz w:val="36"/>
              </w:rPr>
            </w:pPr>
          </w:p>
          <w:p w:rsidR="00FE2D10" w:rsidRPr="00225C5D" w:rsidRDefault="00FE2D10">
            <w:pPr>
              <w:pStyle w:val="TableParagraph"/>
              <w:rPr>
                <w:sz w:val="36"/>
              </w:rPr>
            </w:pPr>
          </w:p>
          <w:p w:rsidR="00FE2D10" w:rsidRPr="00225C5D" w:rsidRDefault="00FE2D10">
            <w:pPr>
              <w:pStyle w:val="TableParagraph"/>
              <w:spacing w:before="3"/>
              <w:rPr>
                <w:sz w:val="44"/>
              </w:rPr>
            </w:pPr>
          </w:p>
          <w:p w:rsidR="00FE2D10" w:rsidRPr="00225C5D" w:rsidRDefault="00F2050B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52" w:lineRule="auto"/>
              <w:ind w:right="1877"/>
              <w:rPr>
                <w:sz w:val="16"/>
              </w:rPr>
            </w:pPr>
            <w:r w:rsidRPr="00225C5D">
              <w:rPr>
                <w:w w:val="90"/>
                <w:sz w:val="16"/>
              </w:rPr>
              <w:t xml:space="preserve">Sustainment and/or </w:t>
            </w:r>
            <w:r w:rsidRPr="00225C5D">
              <w:rPr>
                <w:sz w:val="16"/>
              </w:rPr>
              <w:t>maintenance.</w:t>
            </w:r>
          </w:p>
        </w:tc>
      </w:tr>
      <w:tr w:rsidR="00FE2D10" w:rsidRPr="00225C5D">
        <w:trPr>
          <w:trHeight w:val="653"/>
        </w:trPr>
        <w:tc>
          <w:tcPr>
            <w:tcW w:w="11004" w:type="dxa"/>
            <w:gridSpan w:val="3"/>
            <w:tcBorders>
              <w:top w:val="nil"/>
              <w:left w:val="nil"/>
              <w:bottom w:val="nil"/>
              <w:right w:val="single" w:sz="18" w:space="0" w:color="7E7E7E"/>
            </w:tcBorders>
          </w:tcPr>
          <w:p w:rsidR="00FE2D10" w:rsidRPr="00225C5D" w:rsidRDefault="00F2050B">
            <w:pPr>
              <w:pStyle w:val="TableParagraph"/>
              <w:spacing w:before="2"/>
              <w:ind w:left="532"/>
              <w:rPr>
                <w:b/>
                <w:sz w:val="30"/>
              </w:rPr>
            </w:pPr>
            <w:r w:rsidRPr="00225C5D">
              <w:rPr>
                <w:b/>
                <w:color w:val="2970A9"/>
                <w:sz w:val="30"/>
              </w:rPr>
              <w:t>Advancing the Practice of Systems Engineering in the Healthcare Industry</w:t>
            </w:r>
          </w:p>
        </w:tc>
        <w:tc>
          <w:tcPr>
            <w:tcW w:w="6946" w:type="dxa"/>
            <w:gridSpan w:val="3"/>
            <w:tcBorders>
              <w:left w:val="single" w:sz="18" w:space="0" w:color="7E7E7E"/>
              <w:bottom w:val="nil"/>
              <w:right w:val="nil"/>
            </w:tcBorders>
          </w:tcPr>
          <w:p w:rsidR="00FE2D10" w:rsidRPr="00225C5D" w:rsidRDefault="00F2050B">
            <w:pPr>
              <w:pStyle w:val="TableParagraph"/>
              <w:spacing w:before="14"/>
              <w:ind w:left="2393" w:right="2117"/>
              <w:jc w:val="center"/>
              <w:rPr>
                <w:b/>
                <w:sz w:val="30"/>
              </w:rPr>
            </w:pPr>
            <w:r w:rsidRPr="00225C5D">
              <w:rPr>
                <w:b/>
                <w:color w:val="2970A9"/>
                <w:sz w:val="30"/>
              </w:rPr>
              <w:t>6 November 2020</w:t>
            </w:r>
          </w:p>
        </w:tc>
      </w:tr>
    </w:tbl>
    <w:p w:rsidR="00FE2D10" w:rsidRPr="00225C5D" w:rsidRDefault="00FE2D10">
      <w:pPr>
        <w:jc w:val="center"/>
        <w:rPr>
          <w:sz w:val="30"/>
        </w:rPr>
        <w:sectPr w:rsidR="00FE2D10" w:rsidRPr="00225C5D">
          <w:headerReference w:type="default" r:id="rId28"/>
          <w:footerReference w:type="default" r:id="rId29"/>
          <w:pgSz w:w="19200" w:h="10800" w:orient="landscape"/>
          <w:pgMar w:top="2660" w:right="520" w:bottom="0" w:left="500" w:header="0" w:footer="0" w:gutter="0"/>
          <w:cols w:space="720"/>
        </w:sectPr>
      </w:pPr>
    </w:p>
    <w:p w:rsidR="00FE2D10" w:rsidRPr="00225C5D" w:rsidRDefault="00F2050B">
      <w:pPr>
        <w:pStyle w:val="Heading2"/>
        <w:numPr>
          <w:ilvl w:val="0"/>
          <w:numId w:val="10"/>
        </w:numPr>
        <w:tabs>
          <w:tab w:val="left" w:pos="1324"/>
        </w:tabs>
        <w:spacing w:before="208" w:line="201" w:lineRule="auto"/>
        <w:ind w:right="1548"/>
      </w:pPr>
      <w:r w:rsidRPr="00225C5D">
        <w:rPr>
          <w:spacing w:val="-27"/>
        </w:rPr>
        <w:lastRenderedPageBreak/>
        <w:t xml:space="preserve">To </w:t>
      </w:r>
      <w:r w:rsidRPr="00225C5D">
        <w:t xml:space="preserve">improve patient </w:t>
      </w:r>
      <w:r w:rsidRPr="00225C5D">
        <w:rPr>
          <w:spacing w:val="-6"/>
        </w:rPr>
        <w:t xml:space="preserve">safety, </w:t>
      </w:r>
      <w:r w:rsidRPr="00225C5D">
        <w:t xml:space="preserve">quality outcomes, and reduce costs, Industrial Engineering Departments within U.S. have been working to developed Healthcare Systems Engineering Programs to enhance patient care. Some of the Universities involved, included </w:t>
      </w:r>
      <w:r w:rsidRPr="00225C5D">
        <w:rPr>
          <w:spacing w:val="-4"/>
        </w:rPr>
        <w:t xml:space="preserve">(Fowler, </w:t>
      </w:r>
      <w:r w:rsidRPr="00225C5D">
        <w:t>et al.,</w:t>
      </w:r>
      <w:r w:rsidRPr="00225C5D">
        <w:rPr>
          <w:spacing w:val="17"/>
        </w:rPr>
        <w:t xml:space="preserve"> </w:t>
      </w:r>
      <w:r w:rsidRPr="00225C5D">
        <w:rPr>
          <w:spacing w:val="-7"/>
        </w:rPr>
        <w:t>2011):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33"/>
        <w:ind w:hanging="361"/>
        <w:rPr>
          <w:sz w:val="40"/>
        </w:rPr>
      </w:pPr>
      <w:r w:rsidRPr="00225C5D">
        <w:rPr>
          <w:sz w:val="40"/>
        </w:rPr>
        <w:t>Arizona S</w:t>
      </w:r>
      <w:r w:rsidRPr="00225C5D">
        <w:rPr>
          <w:sz w:val="40"/>
        </w:rPr>
        <w:t>tate</w:t>
      </w:r>
      <w:r w:rsidRPr="00225C5D">
        <w:rPr>
          <w:spacing w:val="-6"/>
          <w:sz w:val="40"/>
        </w:rPr>
        <w:t xml:space="preserve"> </w:t>
      </w:r>
      <w:r w:rsidRPr="00225C5D">
        <w:rPr>
          <w:spacing w:val="-3"/>
          <w:sz w:val="40"/>
        </w:rPr>
        <w:t>University,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22"/>
        <w:ind w:hanging="361"/>
        <w:rPr>
          <w:sz w:val="40"/>
        </w:rPr>
      </w:pPr>
      <w:r w:rsidRPr="00225C5D">
        <w:rPr>
          <w:sz w:val="40"/>
        </w:rPr>
        <w:t>Georgia Institute of</w:t>
      </w:r>
      <w:r w:rsidRPr="00225C5D">
        <w:rPr>
          <w:spacing w:val="-22"/>
          <w:sz w:val="40"/>
        </w:rPr>
        <w:t xml:space="preserve"> </w:t>
      </w:r>
      <w:r w:rsidRPr="00225C5D">
        <w:rPr>
          <w:spacing w:val="-7"/>
          <w:sz w:val="40"/>
        </w:rPr>
        <w:t>Technology,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25"/>
        <w:ind w:hanging="361"/>
        <w:rPr>
          <w:sz w:val="40"/>
        </w:rPr>
      </w:pPr>
      <w:r w:rsidRPr="00225C5D">
        <w:rPr>
          <w:sz w:val="40"/>
        </w:rPr>
        <w:t>University of Wisconsin-Madison,</w:t>
      </w:r>
      <w:r w:rsidRPr="00225C5D">
        <w:rPr>
          <w:spacing w:val="-17"/>
          <w:sz w:val="40"/>
        </w:rPr>
        <w:t xml:space="preserve"> </w:t>
      </w:r>
      <w:r w:rsidRPr="00225C5D">
        <w:rPr>
          <w:sz w:val="40"/>
        </w:rPr>
        <w:t>and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25"/>
        <w:ind w:hanging="361"/>
        <w:rPr>
          <w:sz w:val="40"/>
        </w:rPr>
      </w:pPr>
      <w:r w:rsidRPr="00225C5D">
        <w:rPr>
          <w:sz w:val="40"/>
        </w:rPr>
        <w:t>Others.</w:t>
      </w:r>
    </w:p>
    <w:p w:rsidR="00FE2D10" w:rsidRPr="00225C5D" w:rsidRDefault="00F2050B">
      <w:pPr>
        <w:pStyle w:val="Heading2"/>
        <w:numPr>
          <w:ilvl w:val="0"/>
          <w:numId w:val="10"/>
        </w:numPr>
        <w:tabs>
          <w:tab w:val="left" w:pos="1324"/>
        </w:tabs>
        <w:spacing w:before="185" w:line="199" w:lineRule="auto"/>
        <w:ind w:right="1196"/>
      </w:pPr>
      <w:r w:rsidRPr="00225C5D">
        <w:t xml:space="preserve">These and other efforts has led to Healthcare Systems Engineering Programs developed at Johns Hopkins </w:t>
      </w:r>
      <w:r w:rsidRPr="00225C5D">
        <w:rPr>
          <w:spacing w:val="-4"/>
        </w:rPr>
        <w:t xml:space="preserve">University, </w:t>
      </w:r>
      <w:r w:rsidRPr="00225C5D">
        <w:t xml:space="preserve">University of Central Florida, Lehigh </w:t>
      </w:r>
      <w:r w:rsidRPr="00225C5D">
        <w:rPr>
          <w:spacing w:val="-4"/>
        </w:rPr>
        <w:t>Universit</w:t>
      </w:r>
      <w:r w:rsidRPr="00225C5D">
        <w:rPr>
          <w:spacing w:val="-4"/>
        </w:rPr>
        <w:t xml:space="preserve">y, </w:t>
      </w:r>
      <w:r w:rsidRPr="00225C5D">
        <w:t>etc., to help bridge the gap between healthcare and engineering.</w:t>
      </w:r>
    </w:p>
    <w:p w:rsidR="00FE2D10" w:rsidRPr="00225C5D" w:rsidRDefault="00FE2D10">
      <w:pPr>
        <w:spacing w:line="199" w:lineRule="auto"/>
        <w:sectPr w:rsidR="00FE2D10" w:rsidRPr="00225C5D">
          <w:headerReference w:type="default" r:id="rId30"/>
          <w:footerReference w:type="default" r:id="rId31"/>
          <w:pgSz w:w="19200" w:h="10800" w:orient="landscape"/>
          <w:pgMar w:top="2700" w:right="520" w:bottom="940" w:left="500" w:header="0" w:footer="746" w:gutter="0"/>
          <w:cols w:space="720"/>
        </w:sectPr>
      </w:pPr>
    </w:p>
    <w:p w:rsidR="00FE2D10" w:rsidRPr="00225C5D" w:rsidRDefault="00F2050B">
      <w:pPr>
        <w:pStyle w:val="BodyText"/>
        <w:spacing w:before="6"/>
        <w:rPr>
          <w:sz w:val="20"/>
        </w:rPr>
      </w:pPr>
      <w:r w:rsidRPr="00225C5D">
        <w:rPr>
          <w:noProof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39091</wp:posOffset>
            </wp:positionH>
            <wp:positionV relativeFrom="page">
              <wp:posOffset>0</wp:posOffset>
            </wp:positionV>
            <wp:extent cx="1221624" cy="1211834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24" cy="1211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D10" w:rsidRPr="00225C5D" w:rsidRDefault="00F2050B">
      <w:pPr>
        <w:spacing w:before="88"/>
        <w:ind w:left="1861"/>
        <w:rPr>
          <w:i/>
          <w:sz w:val="40"/>
        </w:rPr>
      </w:pPr>
      <w:r w:rsidRPr="00225C5D">
        <w:rPr>
          <w:i/>
          <w:color w:val="2970A9"/>
          <w:sz w:val="40"/>
        </w:rPr>
        <w:t>HFE, SE, and IT…</w:t>
      </w:r>
    </w:p>
    <w:p w:rsidR="00FE2D10" w:rsidRPr="00225C5D" w:rsidRDefault="00F2050B">
      <w:pPr>
        <w:pStyle w:val="Heading1"/>
        <w:ind w:right="1555"/>
      </w:pPr>
      <w:r w:rsidRPr="00225C5D">
        <w:rPr>
          <w:color w:val="2970A9"/>
        </w:rPr>
        <w:t>Information Technology…</w:t>
      </w:r>
    </w:p>
    <w:p w:rsidR="00FE2D10" w:rsidRPr="00225C5D" w:rsidRDefault="00FE2D10">
      <w:pPr>
        <w:pStyle w:val="BodyText"/>
        <w:spacing w:before="10"/>
        <w:rPr>
          <w:sz w:val="76"/>
        </w:rPr>
      </w:pP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  <w:tab w:val="left" w:pos="6883"/>
        </w:tabs>
        <w:spacing w:line="201" w:lineRule="auto"/>
        <w:ind w:right="1180"/>
        <w:rPr>
          <w:sz w:val="44"/>
        </w:rPr>
      </w:pPr>
      <w:r w:rsidRPr="00225C5D">
        <w:rPr>
          <w:sz w:val="44"/>
        </w:rPr>
        <w:t>For decades, healthcare industry has made less use of IT than other industries. In 1990, healthcare industry ranked 38 out of 53 non-farm related industries in the U.S. (Reid et</w:t>
      </w:r>
      <w:r w:rsidRPr="00225C5D">
        <w:rPr>
          <w:spacing w:val="-5"/>
          <w:sz w:val="44"/>
        </w:rPr>
        <w:t xml:space="preserve"> </w:t>
      </w:r>
      <w:r w:rsidRPr="00225C5D">
        <w:rPr>
          <w:sz w:val="44"/>
        </w:rPr>
        <w:t>al.,</w:t>
      </w:r>
      <w:r w:rsidRPr="00225C5D">
        <w:rPr>
          <w:spacing w:val="-2"/>
          <w:sz w:val="44"/>
        </w:rPr>
        <w:t xml:space="preserve"> </w:t>
      </w:r>
      <w:r w:rsidRPr="00225C5D">
        <w:rPr>
          <w:sz w:val="44"/>
        </w:rPr>
        <w:t>2005).</w:t>
      </w:r>
      <w:r w:rsidRPr="00225C5D">
        <w:rPr>
          <w:sz w:val="44"/>
        </w:rPr>
        <w:tab/>
        <w:t>Although IT gap is closi</w:t>
      </w:r>
      <w:r w:rsidRPr="00225C5D">
        <w:rPr>
          <w:sz w:val="44"/>
        </w:rPr>
        <w:t xml:space="preserve">ng, core healthcare operations are still lacking effective capabilities to improve </w:t>
      </w:r>
      <w:r w:rsidRPr="00225C5D">
        <w:rPr>
          <w:spacing w:val="-5"/>
          <w:sz w:val="44"/>
        </w:rPr>
        <w:t xml:space="preserve">quality, </w:t>
      </w:r>
      <w:r w:rsidRPr="00225C5D">
        <w:rPr>
          <w:spacing w:val="-4"/>
          <w:sz w:val="44"/>
        </w:rPr>
        <w:t xml:space="preserve">efficiency, </w:t>
      </w:r>
      <w:r w:rsidRPr="00225C5D">
        <w:rPr>
          <w:sz w:val="44"/>
        </w:rPr>
        <w:t>and reduce</w:t>
      </w:r>
      <w:r w:rsidRPr="00225C5D">
        <w:rPr>
          <w:spacing w:val="-2"/>
          <w:sz w:val="44"/>
        </w:rPr>
        <w:t xml:space="preserve"> </w:t>
      </w:r>
      <w:r w:rsidRPr="00225C5D">
        <w:rPr>
          <w:sz w:val="44"/>
        </w:rPr>
        <w:t>cost.</w:t>
      </w: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</w:tabs>
        <w:spacing w:before="124"/>
        <w:rPr>
          <w:sz w:val="44"/>
        </w:rPr>
      </w:pPr>
      <w:r w:rsidRPr="00225C5D">
        <w:rPr>
          <w:sz w:val="44"/>
        </w:rPr>
        <w:t>IT used in</w:t>
      </w:r>
      <w:r w:rsidRPr="00225C5D">
        <w:rPr>
          <w:spacing w:val="-8"/>
          <w:sz w:val="44"/>
        </w:rPr>
        <w:t xml:space="preserve"> </w:t>
      </w:r>
      <w:r w:rsidRPr="00225C5D">
        <w:rPr>
          <w:sz w:val="44"/>
        </w:rPr>
        <w:t>healthcare: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  <w:tab w:val="left" w:pos="5593"/>
        </w:tabs>
        <w:spacing w:before="88" w:line="199" w:lineRule="auto"/>
        <w:ind w:right="1006"/>
        <w:rPr>
          <w:sz w:val="38"/>
        </w:rPr>
      </w:pPr>
      <w:r w:rsidRPr="00225C5D">
        <w:rPr>
          <w:sz w:val="38"/>
        </w:rPr>
        <w:t>Project Summary</w:t>
      </w:r>
      <w:r w:rsidRPr="00225C5D">
        <w:rPr>
          <w:spacing w:val="2"/>
          <w:sz w:val="38"/>
        </w:rPr>
        <w:t xml:space="preserve"> </w:t>
      </w:r>
      <w:r w:rsidRPr="00225C5D">
        <w:rPr>
          <w:sz w:val="38"/>
        </w:rPr>
        <w:t>1:</w:t>
      </w:r>
      <w:r w:rsidRPr="00225C5D">
        <w:rPr>
          <w:sz w:val="38"/>
        </w:rPr>
        <w:tab/>
        <w:t>Design for Analgesia Device Interface. Analgesia is a medicine used to reduce</w:t>
      </w:r>
      <w:r w:rsidRPr="00225C5D">
        <w:rPr>
          <w:spacing w:val="3"/>
          <w:sz w:val="38"/>
        </w:rPr>
        <w:t xml:space="preserve"> </w:t>
      </w:r>
      <w:r w:rsidRPr="00225C5D">
        <w:rPr>
          <w:sz w:val="38"/>
        </w:rPr>
        <w:t>pain.</w:t>
      </w:r>
    </w:p>
    <w:p w:rsidR="00FE2D10" w:rsidRPr="00225C5D" w:rsidRDefault="00F2050B">
      <w:pPr>
        <w:pStyle w:val="ListParagraph"/>
        <w:numPr>
          <w:ilvl w:val="2"/>
          <w:numId w:val="10"/>
        </w:numPr>
        <w:tabs>
          <w:tab w:val="left" w:pos="2765"/>
        </w:tabs>
        <w:spacing w:before="108" w:line="199" w:lineRule="auto"/>
        <w:ind w:right="1500"/>
        <w:jc w:val="both"/>
        <w:rPr>
          <w:sz w:val="30"/>
        </w:rPr>
      </w:pPr>
      <w:r w:rsidRPr="00225C5D">
        <w:rPr>
          <w:sz w:val="30"/>
        </w:rPr>
        <w:t>During an</w:t>
      </w:r>
      <w:r w:rsidRPr="00225C5D">
        <w:rPr>
          <w:sz w:val="30"/>
        </w:rPr>
        <w:t xml:space="preserve"> experimental study to show application of HFE, while designing an analgesia device interface, results showed that new interface eliminated a concentration of drug errors and other problems (Carayon and Wood,</w:t>
      </w:r>
      <w:r w:rsidRPr="00225C5D">
        <w:rPr>
          <w:spacing w:val="-12"/>
          <w:sz w:val="30"/>
        </w:rPr>
        <w:t xml:space="preserve"> </w:t>
      </w:r>
      <w:r w:rsidRPr="00225C5D">
        <w:rPr>
          <w:sz w:val="30"/>
        </w:rPr>
        <w:t>2010).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  <w:tab w:val="left" w:pos="5593"/>
        </w:tabs>
        <w:spacing w:before="101" w:line="199" w:lineRule="auto"/>
        <w:ind w:right="2121"/>
        <w:rPr>
          <w:sz w:val="38"/>
        </w:rPr>
      </w:pPr>
      <w:r w:rsidRPr="00225C5D">
        <w:rPr>
          <w:sz w:val="38"/>
        </w:rPr>
        <w:t>Project Summary</w:t>
      </w:r>
      <w:r w:rsidRPr="00225C5D">
        <w:rPr>
          <w:spacing w:val="2"/>
          <w:sz w:val="38"/>
        </w:rPr>
        <w:t xml:space="preserve"> </w:t>
      </w:r>
      <w:r w:rsidRPr="00225C5D">
        <w:rPr>
          <w:sz w:val="38"/>
        </w:rPr>
        <w:t>2:</w:t>
      </w:r>
      <w:r w:rsidRPr="00225C5D">
        <w:rPr>
          <w:sz w:val="38"/>
        </w:rPr>
        <w:tab/>
      </w:r>
      <w:r w:rsidRPr="00225C5D">
        <w:rPr>
          <w:sz w:val="38"/>
        </w:rPr>
        <w:t>IT Pilot Project to Improve Patient Care for Multinational Retail Corporation:</w:t>
      </w:r>
    </w:p>
    <w:p w:rsidR="00FE2D10" w:rsidRPr="00225C5D" w:rsidRDefault="00F2050B">
      <w:pPr>
        <w:pStyle w:val="ListParagraph"/>
        <w:numPr>
          <w:ilvl w:val="2"/>
          <w:numId w:val="10"/>
        </w:numPr>
        <w:tabs>
          <w:tab w:val="left" w:pos="2765"/>
        </w:tabs>
        <w:spacing w:before="62" w:line="317" w:lineRule="exact"/>
        <w:ind w:hanging="2062"/>
        <w:rPr>
          <w:sz w:val="30"/>
        </w:rPr>
      </w:pPr>
      <w:r w:rsidRPr="00225C5D">
        <w:rPr>
          <w:sz w:val="30"/>
        </w:rPr>
        <w:t>Identified problem areas and used IT systems and methods to verify and validate its healthcare</w:t>
      </w:r>
      <w:r w:rsidRPr="00225C5D">
        <w:rPr>
          <w:spacing w:val="-36"/>
          <w:sz w:val="30"/>
        </w:rPr>
        <w:t xml:space="preserve"> </w:t>
      </w:r>
      <w:r w:rsidRPr="00225C5D">
        <w:rPr>
          <w:sz w:val="30"/>
        </w:rPr>
        <w:t>delivery</w:t>
      </w:r>
    </w:p>
    <w:p w:rsidR="00FE2D10" w:rsidRPr="00225C5D" w:rsidRDefault="00F2050B">
      <w:pPr>
        <w:spacing w:line="317" w:lineRule="exact"/>
        <w:ind w:left="1574" w:right="1645"/>
        <w:jc w:val="center"/>
        <w:rPr>
          <w:sz w:val="30"/>
        </w:rPr>
      </w:pPr>
      <w:proofErr w:type="gramStart"/>
      <w:r w:rsidRPr="00225C5D">
        <w:rPr>
          <w:sz w:val="30"/>
        </w:rPr>
        <w:t>system</w:t>
      </w:r>
      <w:proofErr w:type="gramEnd"/>
      <w:r w:rsidRPr="00225C5D">
        <w:rPr>
          <w:sz w:val="30"/>
        </w:rPr>
        <w:t>. Pilot project is now operational and has been implemented in Pharmacies nationwide.</w:t>
      </w:r>
    </w:p>
    <w:p w:rsidR="00FE2D10" w:rsidRPr="00225C5D" w:rsidRDefault="00FE2D10">
      <w:pPr>
        <w:spacing w:line="317" w:lineRule="exact"/>
        <w:jc w:val="center"/>
        <w:rPr>
          <w:sz w:val="30"/>
        </w:rPr>
        <w:sectPr w:rsidR="00FE2D10" w:rsidRPr="00225C5D">
          <w:headerReference w:type="default" r:id="rId32"/>
          <w:footerReference w:type="default" r:id="rId33"/>
          <w:pgSz w:w="19200" w:h="10800" w:orient="landscape"/>
          <w:pgMar w:top="0" w:right="520" w:bottom="840" w:left="500" w:header="0" w:footer="651" w:gutter="0"/>
          <w:cols w:space="720"/>
        </w:sectPr>
      </w:pPr>
    </w:p>
    <w:p w:rsidR="00FE2D10" w:rsidRPr="00225C5D" w:rsidRDefault="00F2050B">
      <w:pPr>
        <w:pStyle w:val="BodyText"/>
        <w:spacing w:before="6"/>
        <w:rPr>
          <w:sz w:val="20"/>
        </w:rPr>
      </w:pPr>
      <w:r w:rsidRPr="00225C5D">
        <w:rPr>
          <w:noProof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39091</wp:posOffset>
            </wp:positionH>
            <wp:positionV relativeFrom="page">
              <wp:posOffset>0</wp:posOffset>
            </wp:positionV>
            <wp:extent cx="1221624" cy="1211834"/>
            <wp:effectExtent l="0" t="0" r="0" b="0"/>
            <wp:wrapNone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24" cy="1211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D10" w:rsidRPr="00225C5D" w:rsidRDefault="00F2050B">
      <w:pPr>
        <w:spacing w:before="88"/>
        <w:ind w:left="1861"/>
        <w:rPr>
          <w:i/>
          <w:sz w:val="40"/>
        </w:rPr>
      </w:pPr>
      <w:r w:rsidRPr="00225C5D">
        <w:rPr>
          <w:i/>
          <w:color w:val="2970A9"/>
          <w:sz w:val="40"/>
        </w:rPr>
        <w:t>HFE, SE, and IT…</w:t>
      </w:r>
    </w:p>
    <w:p w:rsidR="00FE2D10" w:rsidRPr="00225C5D" w:rsidRDefault="00F2050B">
      <w:pPr>
        <w:pStyle w:val="Heading1"/>
        <w:ind w:right="1554"/>
      </w:pPr>
      <w:r w:rsidRPr="00225C5D">
        <w:rPr>
          <w:color w:val="2970A9"/>
        </w:rPr>
        <w:t>Information Technology (</w:t>
      </w:r>
      <w:r w:rsidRPr="00225C5D">
        <w:rPr>
          <w:color w:val="2970A9"/>
        </w:rPr>
        <w:t>Cont.)…</w:t>
      </w:r>
    </w:p>
    <w:p w:rsidR="00FE2D10" w:rsidRPr="00225C5D" w:rsidRDefault="00FE2D10">
      <w:pPr>
        <w:pStyle w:val="BodyText"/>
        <w:spacing w:before="10"/>
        <w:rPr>
          <w:sz w:val="76"/>
        </w:rPr>
      </w:pP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  <w:tab w:val="left" w:pos="14466"/>
        </w:tabs>
        <w:spacing w:line="201" w:lineRule="auto"/>
        <w:ind w:right="1559"/>
        <w:rPr>
          <w:sz w:val="44"/>
        </w:rPr>
      </w:pPr>
      <w:r w:rsidRPr="00225C5D">
        <w:rPr>
          <w:sz w:val="44"/>
        </w:rPr>
        <w:t>Before IT systems are implemented, SEs must ensure systems comply with cybersecurity policies or requirements of</w:t>
      </w:r>
      <w:r w:rsidRPr="00225C5D">
        <w:rPr>
          <w:spacing w:val="-3"/>
          <w:sz w:val="44"/>
        </w:rPr>
        <w:t xml:space="preserve"> </w:t>
      </w:r>
      <w:r w:rsidRPr="00225C5D">
        <w:rPr>
          <w:sz w:val="44"/>
        </w:rPr>
        <w:t>the</w:t>
      </w:r>
      <w:r w:rsidRPr="00225C5D">
        <w:rPr>
          <w:spacing w:val="1"/>
          <w:sz w:val="44"/>
        </w:rPr>
        <w:t xml:space="preserve"> </w:t>
      </w:r>
      <w:r w:rsidRPr="00225C5D">
        <w:rPr>
          <w:sz w:val="44"/>
        </w:rPr>
        <w:t>hospital/organization.</w:t>
      </w:r>
      <w:r w:rsidRPr="00225C5D">
        <w:rPr>
          <w:sz w:val="44"/>
        </w:rPr>
        <w:tab/>
        <w:t>In addition, the following should be considered before acquiring and implementing an IT system (Carayon and</w:t>
      </w:r>
      <w:r w:rsidRPr="00225C5D">
        <w:rPr>
          <w:sz w:val="44"/>
        </w:rPr>
        <w:t xml:space="preserve"> Wood,</w:t>
      </w:r>
      <w:r w:rsidRPr="00225C5D">
        <w:rPr>
          <w:spacing w:val="6"/>
          <w:sz w:val="44"/>
        </w:rPr>
        <w:t xml:space="preserve"> </w:t>
      </w:r>
      <w:r w:rsidRPr="00225C5D">
        <w:rPr>
          <w:sz w:val="44"/>
        </w:rPr>
        <w:t>2010):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38"/>
        <w:ind w:hanging="361"/>
        <w:rPr>
          <w:sz w:val="38"/>
        </w:rPr>
      </w:pPr>
      <w:r w:rsidRPr="00225C5D">
        <w:rPr>
          <w:spacing w:val="-15"/>
          <w:sz w:val="38"/>
        </w:rPr>
        <w:t xml:space="preserve">Top </w:t>
      </w:r>
      <w:r w:rsidRPr="00225C5D">
        <w:rPr>
          <w:sz w:val="38"/>
        </w:rPr>
        <w:t>management commitment to</w:t>
      </w:r>
      <w:r w:rsidRPr="00225C5D">
        <w:rPr>
          <w:spacing w:val="29"/>
          <w:sz w:val="38"/>
        </w:rPr>
        <w:t xml:space="preserve"> </w:t>
      </w:r>
      <w:r w:rsidRPr="00225C5D">
        <w:rPr>
          <w:sz w:val="38"/>
        </w:rPr>
        <w:t>change,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27"/>
        <w:ind w:hanging="361"/>
        <w:rPr>
          <w:sz w:val="38"/>
        </w:rPr>
      </w:pPr>
      <w:r w:rsidRPr="00225C5D">
        <w:rPr>
          <w:sz w:val="38"/>
        </w:rPr>
        <w:t>Responsibility and accountability structure for the</w:t>
      </w:r>
      <w:r w:rsidRPr="00225C5D">
        <w:rPr>
          <w:spacing w:val="29"/>
          <w:sz w:val="38"/>
        </w:rPr>
        <w:t xml:space="preserve"> </w:t>
      </w:r>
      <w:r w:rsidRPr="00225C5D">
        <w:rPr>
          <w:sz w:val="38"/>
        </w:rPr>
        <w:t>change,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28"/>
        <w:ind w:hanging="361"/>
        <w:rPr>
          <w:sz w:val="38"/>
        </w:rPr>
      </w:pPr>
      <w:r w:rsidRPr="00225C5D">
        <w:rPr>
          <w:sz w:val="38"/>
        </w:rPr>
        <w:t>A structured approach to the</w:t>
      </w:r>
      <w:r w:rsidRPr="00225C5D">
        <w:rPr>
          <w:spacing w:val="-11"/>
          <w:sz w:val="38"/>
        </w:rPr>
        <w:t xml:space="preserve"> </w:t>
      </w:r>
      <w:r w:rsidRPr="00225C5D">
        <w:rPr>
          <w:sz w:val="38"/>
        </w:rPr>
        <w:t>change,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29"/>
        <w:ind w:hanging="361"/>
        <w:rPr>
          <w:sz w:val="38"/>
        </w:rPr>
      </w:pPr>
      <w:r w:rsidRPr="00225C5D">
        <w:rPr>
          <w:sz w:val="38"/>
        </w:rPr>
        <w:t>Training,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27"/>
        <w:ind w:hanging="361"/>
        <w:rPr>
          <w:sz w:val="38"/>
        </w:rPr>
      </w:pPr>
      <w:r w:rsidRPr="00225C5D">
        <w:rPr>
          <w:sz w:val="38"/>
        </w:rPr>
        <w:t>Pilot testing,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28"/>
        <w:ind w:hanging="361"/>
        <w:rPr>
          <w:sz w:val="38"/>
        </w:rPr>
      </w:pPr>
      <w:r w:rsidRPr="00225C5D">
        <w:rPr>
          <w:sz w:val="38"/>
        </w:rPr>
        <w:t>Communications.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29"/>
        <w:ind w:hanging="361"/>
        <w:rPr>
          <w:sz w:val="38"/>
        </w:rPr>
      </w:pPr>
      <w:r w:rsidRPr="00225C5D">
        <w:rPr>
          <w:sz w:val="38"/>
        </w:rPr>
        <w:t>Feedback,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26"/>
        <w:ind w:hanging="361"/>
        <w:rPr>
          <w:sz w:val="38"/>
        </w:rPr>
      </w:pPr>
      <w:r w:rsidRPr="00225C5D">
        <w:rPr>
          <w:sz w:val="38"/>
        </w:rPr>
        <w:t>Simulations,</w:t>
      </w:r>
      <w:r w:rsidRPr="00225C5D">
        <w:rPr>
          <w:spacing w:val="6"/>
          <w:sz w:val="38"/>
        </w:rPr>
        <w:t xml:space="preserve"> </w:t>
      </w:r>
      <w:r w:rsidRPr="00225C5D">
        <w:rPr>
          <w:sz w:val="38"/>
        </w:rPr>
        <w:t>and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29"/>
        <w:ind w:hanging="361"/>
        <w:rPr>
          <w:sz w:val="38"/>
        </w:rPr>
      </w:pPr>
      <w:r w:rsidRPr="00225C5D">
        <w:rPr>
          <w:sz w:val="38"/>
        </w:rPr>
        <w:t>End-user</w:t>
      </w:r>
      <w:r w:rsidRPr="00225C5D">
        <w:rPr>
          <w:spacing w:val="6"/>
          <w:sz w:val="38"/>
        </w:rPr>
        <w:t xml:space="preserve"> </w:t>
      </w:r>
      <w:r w:rsidRPr="00225C5D">
        <w:rPr>
          <w:sz w:val="38"/>
        </w:rPr>
        <w:t>participation.</w:t>
      </w:r>
    </w:p>
    <w:p w:rsidR="00FE2D10" w:rsidRPr="00225C5D" w:rsidRDefault="00FE2D10">
      <w:pPr>
        <w:rPr>
          <w:sz w:val="38"/>
        </w:rPr>
        <w:sectPr w:rsidR="00FE2D10" w:rsidRPr="00225C5D">
          <w:headerReference w:type="default" r:id="rId34"/>
          <w:footerReference w:type="default" r:id="rId35"/>
          <w:pgSz w:w="19200" w:h="10800" w:orient="landscape"/>
          <w:pgMar w:top="0" w:right="520" w:bottom="940" w:left="500" w:header="0" w:footer="746" w:gutter="0"/>
          <w:cols w:space="720"/>
        </w:sectPr>
      </w:pPr>
    </w:p>
    <w:p w:rsidR="00FE2D10" w:rsidRPr="00225C5D" w:rsidRDefault="00F2050B">
      <w:pPr>
        <w:pStyle w:val="BodyText"/>
        <w:rPr>
          <w:sz w:val="20"/>
        </w:rPr>
      </w:pPr>
      <w:r w:rsidRPr="00225C5D">
        <w:rPr>
          <w:noProof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39091</wp:posOffset>
            </wp:positionH>
            <wp:positionV relativeFrom="page">
              <wp:posOffset>0</wp:posOffset>
            </wp:positionV>
            <wp:extent cx="1221624" cy="1211834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24" cy="1211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2050B">
      <w:pPr>
        <w:pStyle w:val="Heading1"/>
        <w:spacing w:before="198"/>
        <w:ind w:right="1556"/>
      </w:pPr>
      <w:r w:rsidRPr="00225C5D">
        <w:rPr>
          <w:color w:val="2970A9"/>
        </w:rPr>
        <w:t>Summary and Conclusion…</w:t>
      </w:r>
    </w:p>
    <w:p w:rsidR="00FE2D10" w:rsidRPr="00225C5D" w:rsidRDefault="00FE2D10">
      <w:pPr>
        <w:pStyle w:val="BodyText"/>
        <w:spacing w:before="1"/>
        <w:rPr>
          <w:sz w:val="77"/>
        </w:rPr>
      </w:pP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  <w:tab w:val="left" w:pos="3213"/>
        </w:tabs>
        <w:spacing w:line="175" w:lineRule="auto"/>
        <w:ind w:right="1125"/>
        <w:rPr>
          <w:sz w:val="44"/>
        </w:rPr>
      </w:pPr>
      <w:r w:rsidRPr="00225C5D">
        <w:rPr>
          <w:sz w:val="44"/>
        </w:rPr>
        <w:t xml:space="preserve">Healthcare delivery system lacks coordination, </w:t>
      </w:r>
      <w:r w:rsidRPr="00225C5D">
        <w:rPr>
          <w:spacing w:val="-4"/>
          <w:sz w:val="44"/>
        </w:rPr>
        <w:t xml:space="preserve">efficiency, </w:t>
      </w:r>
      <w:r w:rsidRPr="00225C5D">
        <w:rPr>
          <w:sz w:val="44"/>
        </w:rPr>
        <w:t xml:space="preserve">integration, </w:t>
      </w:r>
      <w:r w:rsidRPr="00225C5D">
        <w:rPr>
          <w:spacing w:val="-4"/>
          <w:sz w:val="44"/>
        </w:rPr>
        <w:t xml:space="preserve">quality, </w:t>
      </w:r>
      <w:r w:rsidRPr="00225C5D">
        <w:rPr>
          <w:sz w:val="44"/>
        </w:rPr>
        <w:t>and is</w:t>
      </w:r>
      <w:r w:rsidRPr="00225C5D">
        <w:rPr>
          <w:spacing w:val="-2"/>
          <w:sz w:val="44"/>
        </w:rPr>
        <w:t xml:space="preserve"> </w:t>
      </w:r>
      <w:r w:rsidRPr="00225C5D">
        <w:rPr>
          <w:spacing w:val="-5"/>
          <w:sz w:val="44"/>
        </w:rPr>
        <w:t>costly.</w:t>
      </w:r>
      <w:r w:rsidRPr="00225C5D">
        <w:rPr>
          <w:spacing w:val="-5"/>
          <w:sz w:val="44"/>
        </w:rPr>
        <w:tab/>
      </w:r>
      <w:r w:rsidRPr="00225C5D">
        <w:rPr>
          <w:sz w:val="44"/>
        </w:rPr>
        <w:t xml:space="preserve">The NAE/IOM Report (2001) expressed need for healthcare and engineering to work together to build a better healthcare system (Fowler et al., </w:t>
      </w:r>
      <w:r w:rsidRPr="00225C5D">
        <w:rPr>
          <w:spacing w:val="-6"/>
          <w:sz w:val="44"/>
        </w:rPr>
        <w:t>2011).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103" w:line="175" w:lineRule="auto"/>
        <w:ind w:right="2184"/>
        <w:rPr>
          <w:sz w:val="38"/>
        </w:rPr>
      </w:pPr>
      <w:r w:rsidRPr="00225C5D">
        <w:rPr>
          <w:sz w:val="38"/>
        </w:rPr>
        <w:t xml:space="preserve">Lack of effective healthcare systems can lead to patient harm, low </w:t>
      </w:r>
      <w:r w:rsidRPr="00225C5D">
        <w:rPr>
          <w:spacing w:val="-3"/>
          <w:sz w:val="38"/>
        </w:rPr>
        <w:t xml:space="preserve">productivity, </w:t>
      </w:r>
      <w:r w:rsidRPr="00225C5D">
        <w:rPr>
          <w:sz w:val="38"/>
        </w:rPr>
        <w:t>and excessive cost (Pronovo</w:t>
      </w:r>
      <w:r w:rsidRPr="00225C5D">
        <w:rPr>
          <w:sz w:val="38"/>
        </w:rPr>
        <w:t>st et al.,</w:t>
      </w:r>
      <w:r w:rsidRPr="00225C5D">
        <w:rPr>
          <w:spacing w:val="12"/>
          <w:sz w:val="38"/>
        </w:rPr>
        <w:t xml:space="preserve"> </w:t>
      </w:r>
      <w:r w:rsidRPr="00225C5D">
        <w:rPr>
          <w:sz w:val="38"/>
        </w:rPr>
        <w:t>2017).</w:t>
      </w: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</w:tabs>
        <w:spacing w:before="199" w:line="175" w:lineRule="auto"/>
        <w:ind w:right="1653"/>
        <w:rPr>
          <w:sz w:val="44"/>
        </w:rPr>
      </w:pPr>
      <w:r w:rsidRPr="00225C5D">
        <w:rPr>
          <w:sz w:val="44"/>
        </w:rPr>
        <w:t>Use of HFE, SE, and IT play an important role collectively to bring</w:t>
      </w:r>
      <w:r w:rsidRPr="00225C5D">
        <w:rPr>
          <w:spacing w:val="-30"/>
          <w:sz w:val="44"/>
        </w:rPr>
        <w:t xml:space="preserve"> </w:t>
      </w:r>
      <w:r w:rsidRPr="00225C5D">
        <w:rPr>
          <w:sz w:val="44"/>
        </w:rPr>
        <w:t>efficiencies, quality of care, reduce cost, minimize errors, and more to improve</w:t>
      </w:r>
      <w:r w:rsidRPr="00225C5D">
        <w:rPr>
          <w:spacing w:val="-2"/>
          <w:sz w:val="44"/>
        </w:rPr>
        <w:t xml:space="preserve"> </w:t>
      </w:r>
      <w:r w:rsidRPr="00225C5D">
        <w:rPr>
          <w:sz w:val="44"/>
        </w:rPr>
        <w:t>healthcare.</w:t>
      </w: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</w:tabs>
        <w:spacing w:before="88" w:line="497" w:lineRule="exact"/>
        <w:rPr>
          <w:sz w:val="44"/>
        </w:rPr>
      </w:pPr>
      <w:r w:rsidRPr="00225C5D">
        <w:rPr>
          <w:sz w:val="44"/>
        </w:rPr>
        <w:t>SE: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88" w:line="175" w:lineRule="auto"/>
        <w:ind w:right="1825"/>
        <w:rPr>
          <w:sz w:val="38"/>
        </w:rPr>
      </w:pPr>
      <w:r w:rsidRPr="00225C5D">
        <w:rPr>
          <w:sz w:val="38"/>
        </w:rPr>
        <w:t xml:space="preserve">Provides the glue that brings all of the different disciplines (HFE, </w:t>
      </w:r>
      <w:r w:rsidRPr="00225C5D">
        <w:rPr>
          <w:spacing w:val="-15"/>
          <w:sz w:val="38"/>
        </w:rPr>
        <w:t xml:space="preserve">IT, </w:t>
      </w:r>
      <w:r w:rsidRPr="00225C5D">
        <w:rPr>
          <w:sz w:val="38"/>
        </w:rPr>
        <w:t>etc.), people, processes, and technologies together to serve the whole. It is a central component of successful</w:t>
      </w:r>
      <w:r w:rsidRPr="00225C5D">
        <w:rPr>
          <w:spacing w:val="3"/>
          <w:sz w:val="38"/>
        </w:rPr>
        <w:t xml:space="preserve"> </w:t>
      </w:r>
      <w:r w:rsidRPr="00225C5D">
        <w:rPr>
          <w:sz w:val="38"/>
        </w:rPr>
        <w:t>systems.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99" w:line="175" w:lineRule="auto"/>
        <w:ind w:right="1508"/>
        <w:rPr>
          <w:sz w:val="38"/>
        </w:rPr>
      </w:pPr>
      <w:r w:rsidRPr="00225C5D">
        <w:rPr>
          <w:sz w:val="38"/>
        </w:rPr>
        <w:t>Provides breadth and depth to effectively analyze complex problems, define requirements, determine performance measures, design, implem</w:t>
      </w:r>
      <w:r w:rsidRPr="00225C5D">
        <w:rPr>
          <w:sz w:val="38"/>
        </w:rPr>
        <w:t>ent, and test</w:t>
      </w:r>
      <w:r w:rsidRPr="00225C5D">
        <w:rPr>
          <w:spacing w:val="19"/>
          <w:sz w:val="38"/>
        </w:rPr>
        <w:t xml:space="preserve"> </w:t>
      </w:r>
      <w:r w:rsidRPr="00225C5D">
        <w:rPr>
          <w:sz w:val="38"/>
        </w:rPr>
        <w:t>systems.</w:t>
      </w:r>
    </w:p>
    <w:p w:rsidR="00FE2D10" w:rsidRPr="00225C5D" w:rsidRDefault="00FE2D10">
      <w:pPr>
        <w:spacing w:line="175" w:lineRule="auto"/>
        <w:rPr>
          <w:sz w:val="38"/>
        </w:rPr>
        <w:sectPr w:rsidR="00FE2D10" w:rsidRPr="00225C5D">
          <w:headerReference w:type="default" r:id="rId36"/>
          <w:footerReference w:type="default" r:id="rId37"/>
          <w:pgSz w:w="19200" w:h="10800" w:orient="landscape"/>
          <w:pgMar w:top="0" w:right="520" w:bottom="940" w:left="500" w:header="0" w:footer="746" w:gutter="0"/>
          <w:cols w:space="720"/>
        </w:sectPr>
      </w:pPr>
    </w:p>
    <w:p w:rsidR="00FE2D10" w:rsidRPr="00225C5D" w:rsidRDefault="00F2050B">
      <w:pPr>
        <w:pStyle w:val="BodyText"/>
        <w:spacing w:before="6"/>
        <w:rPr>
          <w:sz w:val="20"/>
        </w:rPr>
      </w:pPr>
      <w:r w:rsidRPr="00225C5D">
        <w:rPr>
          <w:noProof/>
        </w:rPr>
        <w:lastRenderedPageBreak/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39091</wp:posOffset>
            </wp:positionH>
            <wp:positionV relativeFrom="page">
              <wp:posOffset>0</wp:posOffset>
            </wp:positionV>
            <wp:extent cx="1221624" cy="1211834"/>
            <wp:effectExtent l="0" t="0" r="0" b="0"/>
            <wp:wrapNone/>
            <wp:docPr id="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24" cy="1211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D10" w:rsidRPr="00225C5D" w:rsidRDefault="00F2050B">
      <w:pPr>
        <w:spacing w:before="88"/>
        <w:ind w:left="1861"/>
        <w:rPr>
          <w:i/>
          <w:sz w:val="40"/>
        </w:rPr>
      </w:pPr>
      <w:r w:rsidRPr="00225C5D">
        <w:rPr>
          <w:i/>
          <w:color w:val="2970A9"/>
          <w:sz w:val="40"/>
        </w:rPr>
        <w:t>HFE, SE, and IT…</w:t>
      </w:r>
    </w:p>
    <w:p w:rsidR="00FE2D10" w:rsidRPr="00225C5D" w:rsidRDefault="00F2050B">
      <w:pPr>
        <w:pStyle w:val="Heading1"/>
        <w:ind w:right="1558"/>
      </w:pPr>
      <w:r w:rsidRPr="00225C5D">
        <w:rPr>
          <w:color w:val="2970A9"/>
        </w:rPr>
        <w:t>Summary and Conclusion (Cont.)…</w:t>
      </w: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spacing w:before="3"/>
        <w:rPr>
          <w:sz w:val="28"/>
        </w:rPr>
      </w:pPr>
    </w:p>
    <w:p w:rsidR="00FE2D10" w:rsidRPr="00225C5D" w:rsidRDefault="00F2050B">
      <w:pPr>
        <w:pStyle w:val="Heading2"/>
        <w:numPr>
          <w:ilvl w:val="0"/>
          <w:numId w:val="10"/>
        </w:numPr>
        <w:tabs>
          <w:tab w:val="left" w:pos="1324"/>
        </w:tabs>
        <w:spacing w:line="225" w:lineRule="auto"/>
        <w:ind w:right="1372"/>
      </w:pPr>
      <w:r w:rsidRPr="00225C5D">
        <w:t>INCOSE has established a Human Factors Working Group to meet growing challenges in healthcare to not only build the system, but ensure the right system is</w:t>
      </w:r>
      <w:r w:rsidRPr="00225C5D">
        <w:rPr>
          <w:spacing w:val="-5"/>
        </w:rPr>
        <w:t xml:space="preserve"> </w:t>
      </w:r>
      <w:r w:rsidRPr="00225C5D">
        <w:t>built.</w:t>
      </w: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4"/>
        </w:tabs>
        <w:spacing w:before="171"/>
        <w:rPr>
          <w:sz w:val="48"/>
        </w:rPr>
      </w:pPr>
      <w:r w:rsidRPr="00225C5D">
        <w:rPr>
          <w:sz w:val="48"/>
        </w:rPr>
        <w:t>High-level SE model for building effective</w:t>
      </w:r>
      <w:r w:rsidRPr="00225C5D">
        <w:rPr>
          <w:spacing w:val="9"/>
          <w:sz w:val="48"/>
        </w:rPr>
        <w:t xml:space="preserve"> </w:t>
      </w:r>
      <w:r w:rsidRPr="00225C5D">
        <w:rPr>
          <w:sz w:val="48"/>
        </w:rPr>
        <w:t>systems:</w:t>
      </w:r>
    </w:p>
    <w:p w:rsidR="00FE2D10" w:rsidRPr="00225C5D" w:rsidRDefault="00F2050B">
      <w:pPr>
        <w:pStyle w:val="BodyText"/>
        <w:spacing w:before="1"/>
        <w:rPr>
          <w:sz w:val="12"/>
        </w:rPr>
      </w:pPr>
      <w:r w:rsidRPr="00225C5D">
        <w:pict>
          <v:group id="_x0000_s1026" style="position:absolute;margin-left:286.3pt;margin-top:8.95pt;width:305.7pt;height:208.1pt;z-index:-15722496;mso-wrap-distance-left:0;mso-wrap-distance-right:0;mso-position-horizontal-relative:page" coordorigin="5726,179" coordsize="6114,4162">
            <v:shape id="_x0000_s1028" type="#_x0000_t75" style="position:absolute;left:5895;top:379;width:5693;height:3674">
              <v:imagedata r:id="rId38" o:title=""/>
            </v:shape>
            <v:rect id="_x0000_s1027" style="position:absolute;left:5733;top:186;width:6099;height:4147" filled="f"/>
            <w10:wrap type="topAndBottom" anchorx="page"/>
          </v:group>
        </w:pict>
      </w:r>
    </w:p>
    <w:p w:rsidR="00FE2D10" w:rsidRPr="00225C5D" w:rsidRDefault="00F2050B">
      <w:pPr>
        <w:spacing w:before="8"/>
        <w:ind w:left="5432"/>
        <w:rPr>
          <w:sz w:val="24"/>
        </w:rPr>
      </w:pPr>
      <w:r w:rsidRPr="00225C5D">
        <w:rPr>
          <w:sz w:val="24"/>
        </w:rPr>
        <w:t>Source:</w:t>
      </w:r>
      <w:r w:rsidRPr="00225C5D">
        <w:rPr>
          <w:spacing w:val="62"/>
          <w:sz w:val="24"/>
        </w:rPr>
        <w:t xml:space="preserve"> </w:t>
      </w:r>
      <w:r w:rsidRPr="00225C5D">
        <w:rPr>
          <w:sz w:val="24"/>
        </w:rPr>
        <w:t>https://</w:t>
      </w:r>
      <w:hyperlink r:id="rId39">
        <w:r w:rsidRPr="00225C5D">
          <w:rPr>
            <w:sz w:val="24"/>
          </w:rPr>
          <w:t>www.incose.org/systems-engineering</w:t>
        </w:r>
      </w:hyperlink>
    </w:p>
    <w:p w:rsidR="00FE2D10" w:rsidRPr="00225C5D" w:rsidRDefault="00FE2D10">
      <w:pPr>
        <w:rPr>
          <w:sz w:val="24"/>
        </w:rPr>
        <w:sectPr w:rsidR="00FE2D10" w:rsidRPr="00225C5D">
          <w:headerReference w:type="default" r:id="rId40"/>
          <w:footerReference w:type="default" r:id="rId41"/>
          <w:pgSz w:w="19200" w:h="10800" w:orient="landscape"/>
          <w:pgMar w:top="0" w:right="520" w:bottom="840" w:left="500" w:header="0" w:footer="651" w:gutter="0"/>
          <w:cols w:space="720"/>
        </w:sectPr>
      </w:pPr>
    </w:p>
    <w:p w:rsidR="00FE2D10" w:rsidRPr="00225C5D" w:rsidRDefault="00F2050B">
      <w:pPr>
        <w:pStyle w:val="BodyText"/>
        <w:rPr>
          <w:sz w:val="20"/>
        </w:rPr>
      </w:pPr>
      <w:r w:rsidRPr="00225C5D">
        <w:rPr>
          <w:noProof/>
        </w:rPr>
        <w:lastRenderedPageBreak/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39091</wp:posOffset>
            </wp:positionH>
            <wp:positionV relativeFrom="page">
              <wp:posOffset>0</wp:posOffset>
            </wp:positionV>
            <wp:extent cx="1221624" cy="1211834"/>
            <wp:effectExtent l="0" t="0" r="0" b="0"/>
            <wp:wrapNone/>
            <wp:docPr id="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24" cy="1211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2050B">
      <w:pPr>
        <w:pStyle w:val="Heading1"/>
        <w:spacing w:before="198"/>
        <w:ind w:right="1556"/>
      </w:pPr>
      <w:r w:rsidRPr="00225C5D">
        <w:rPr>
          <w:color w:val="2970A9"/>
        </w:rPr>
        <w:t>About the Author</w:t>
      </w:r>
    </w:p>
    <w:p w:rsidR="00FE2D10" w:rsidRPr="00225C5D" w:rsidRDefault="00FE2D10">
      <w:pPr>
        <w:pStyle w:val="BodyText"/>
        <w:spacing w:before="11"/>
        <w:rPr>
          <w:sz w:val="68"/>
        </w:rPr>
      </w:pP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  <w:tab w:val="left" w:pos="2343"/>
        </w:tabs>
        <w:rPr>
          <w:sz w:val="38"/>
        </w:rPr>
      </w:pPr>
      <w:r w:rsidRPr="00225C5D">
        <w:rPr>
          <w:spacing w:val="-3"/>
          <w:sz w:val="38"/>
          <w:u w:val="thick"/>
        </w:rPr>
        <w:t>Title</w:t>
      </w:r>
      <w:r w:rsidRPr="00225C5D">
        <w:rPr>
          <w:spacing w:val="-3"/>
          <w:sz w:val="38"/>
        </w:rPr>
        <w:t>:</w:t>
      </w:r>
      <w:r w:rsidRPr="00225C5D">
        <w:rPr>
          <w:spacing w:val="-3"/>
          <w:sz w:val="38"/>
        </w:rPr>
        <w:tab/>
      </w:r>
      <w:r w:rsidRPr="00225C5D">
        <w:rPr>
          <w:sz w:val="38"/>
        </w:rPr>
        <w:t>George Grant works for U.S. Department of Defense as an electronic systems</w:t>
      </w:r>
      <w:r w:rsidRPr="00225C5D">
        <w:rPr>
          <w:spacing w:val="32"/>
          <w:sz w:val="38"/>
        </w:rPr>
        <w:t xml:space="preserve"> </w:t>
      </w:r>
      <w:r w:rsidRPr="00225C5D">
        <w:rPr>
          <w:spacing w:val="-3"/>
          <w:sz w:val="38"/>
        </w:rPr>
        <w:t>engineer.</w:t>
      </w: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  <w:tab w:val="left" w:pos="3546"/>
        </w:tabs>
        <w:spacing w:before="178" w:line="175" w:lineRule="auto"/>
        <w:ind w:right="1823"/>
        <w:rPr>
          <w:sz w:val="38"/>
        </w:rPr>
      </w:pPr>
      <w:r w:rsidRPr="00225C5D">
        <w:rPr>
          <w:sz w:val="38"/>
          <w:u w:val="thick"/>
        </w:rPr>
        <w:t>Experience</w:t>
      </w:r>
      <w:r w:rsidRPr="00225C5D">
        <w:rPr>
          <w:sz w:val="38"/>
        </w:rPr>
        <w:t>:</w:t>
      </w:r>
      <w:r w:rsidRPr="00225C5D">
        <w:rPr>
          <w:sz w:val="38"/>
        </w:rPr>
        <w:tab/>
        <w:t xml:space="preserve">Over the past 35 years, he has led and supported a wide array of projects in telecommunications, </w:t>
      </w:r>
      <w:r w:rsidRPr="00225C5D">
        <w:rPr>
          <w:spacing w:val="-15"/>
          <w:sz w:val="38"/>
        </w:rPr>
        <w:t xml:space="preserve">IT, </w:t>
      </w:r>
      <w:r w:rsidRPr="00225C5D">
        <w:rPr>
          <w:sz w:val="38"/>
        </w:rPr>
        <w:t>SE, project management, and technical</w:t>
      </w:r>
      <w:r w:rsidRPr="00225C5D">
        <w:rPr>
          <w:spacing w:val="41"/>
          <w:sz w:val="38"/>
        </w:rPr>
        <w:t xml:space="preserve"> </w:t>
      </w:r>
      <w:r w:rsidRPr="00225C5D">
        <w:rPr>
          <w:sz w:val="38"/>
        </w:rPr>
        <w:t>management.</w:t>
      </w: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  <w:tab w:val="left" w:pos="3366"/>
          <w:tab w:val="left" w:pos="14384"/>
        </w:tabs>
        <w:spacing w:before="200" w:line="175" w:lineRule="auto"/>
        <w:ind w:right="1023"/>
        <w:rPr>
          <w:sz w:val="38"/>
        </w:rPr>
      </w:pPr>
      <w:r w:rsidRPr="00225C5D">
        <w:rPr>
          <w:sz w:val="38"/>
          <w:u w:val="thick"/>
        </w:rPr>
        <w:t>Affiliat</w:t>
      </w:r>
      <w:r w:rsidRPr="00225C5D">
        <w:rPr>
          <w:sz w:val="38"/>
          <w:u w:val="thick"/>
        </w:rPr>
        <w:t>ions</w:t>
      </w:r>
      <w:r w:rsidRPr="00225C5D">
        <w:rPr>
          <w:sz w:val="38"/>
        </w:rPr>
        <w:t>:</w:t>
      </w:r>
      <w:r w:rsidRPr="00225C5D">
        <w:rPr>
          <w:sz w:val="38"/>
        </w:rPr>
        <w:tab/>
        <w:t>INCOSE, National Society of Black Engineers (NSBE), American Society for Engineering Management (ASEM), and Project Management</w:t>
      </w:r>
      <w:r w:rsidRPr="00225C5D">
        <w:rPr>
          <w:spacing w:val="24"/>
          <w:sz w:val="38"/>
        </w:rPr>
        <w:t xml:space="preserve"> </w:t>
      </w:r>
      <w:r w:rsidRPr="00225C5D">
        <w:rPr>
          <w:sz w:val="38"/>
        </w:rPr>
        <w:t>Institute (PMI).</w:t>
      </w:r>
      <w:r w:rsidRPr="00225C5D">
        <w:rPr>
          <w:sz w:val="38"/>
        </w:rPr>
        <w:tab/>
        <w:t xml:space="preserve">During his </w:t>
      </w:r>
      <w:r w:rsidRPr="00225C5D">
        <w:rPr>
          <w:spacing w:val="-4"/>
          <w:sz w:val="38"/>
        </w:rPr>
        <w:t xml:space="preserve">spare </w:t>
      </w:r>
      <w:r w:rsidRPr="00225C5D">
        <w:rPr>
          <w:sz w:val="38"/>
        </w:rPr>
        <w:t xml:space="preserve">time, he works as a volunteer to help students become aware of opportunities in Science, </w:t>
      </w:r>
      <w:r w:rsidRPr="00225C5D">
        <w:rPr>
          <w:spacing w:val="-7"/>
          <w:sz w:val="38"/>
        </w:rPr>
        <w:t xml:space="preserve">Technology, </w:t>
      </w:r>
      <w:r w:rsidRPr="00225C5D">
        <w:rPr>
          <w:sz w:val="38"/>
        </w:rPr>
        <w:t>Engineering, and Math</w:t>
      </w:r>
      <w:r w:rsidRPr="00225C5D">
        <w:rPr>
          <w:spacing w:val="32"/>
          <w:sz w:val="38"/>
        </w:rPr>
        <w:t xml:space="preserve"> </w:t>
      </w:r>
      <w:r w:rsidRPr="00225C5D">
        <w:rPr>
          <w:sz w:val="38"/>
        </w:rPr>
        <w:t>(STEM).</w:t>
      </w: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</w:tabs>
        <w:spacing w:before="106"/>
        <w:rPr>
          <w:sz w:val="38"/>
        </w:rPr>
      </w:pPr>
      <w:r w:rsidRPr="00225C5D">
        <w:rPr>
          <w:sz w:val="38"/>
          <w:u w:val="thick"/>
        </w:rPr>
        <w:t>Educatio</w:t>
      </w:r>
      <w:r w:rsidRPr="00225C5D">
        <w:rPr>
          <w:sz w:val="38"/>
        </w:rPr>
        <w:t>n: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82" w:line="175" w:lineRule="auto"/>
        <w:ind w:right="998"/>
        <w:rPr>
          <w:sz w:val="32"/>
        </w:rPr>
      </w:pPr>
      <w:r w:rsidRPr="00225C5D">
        <w:rPr>
          <w:sz w:val="32"/>
        </w:rPr>
        <w:t xml:space="preserve">Degree of Engineer, Systems Engineering from George Washington University; Master of Engineering (M.Eng.) in Engineering Management from Stevens Institute of </w:t>
      </w:r>
      <w:r w:rsidRPr="00225C5D">
        <w:rPr>
          <w:spacing w:val="-4"/>
          <w:sz w:val="32"/>
        </w:rPr>
        <w:t xml:space="preserve">Technology); </w:t>
      </w:r>
      <w:r w:rsidRPr="00225C5D">
        <w:rPr>
          <w:sz w:val="32"/>
        </w:rPr>
        <w:t xml:space="preserve">M.S. in Systems Engineering from Johns Hopkins University; M.S. in </w:t>
      </w:r>
      <w:r w:rsidRPr="00225C5D">
        <w:rPr>
          <w:spacing w:val="-3"/>
          <w:sz w:val="32"/>
        </w:rPr>
        <w:t xml:space="preserve">Telecommunications </w:t>
      </w:r>
      <w:r w:rsidRPr="00225C5D">
        <w:rPr>
          <w:sz w:val="32"/>
        </w:rPr>
        <w:t>Management from University of Maryland; and</w:t>
      </w:r>
    </w:p>
    <w:p w:rsidR="00FE2D10" w:rsidRPr="00225C5D" w:rsidRDefault="00F2050B">
      <w:pPr>
        <w:spacing w:line="288" w:lineRule="exact"/>
        <w:ind w:left="2044"/>
        <w:rPr>
          <w:sz w:val="32"/>
        </w:rPr>
      </w:pPr>
      <w:r w:rsidRPr="00225C5D">
        <w:rPr>
          <w:sz w:val="32"/>
        </w:rPr>
        <w:t>B.S. in Electrical Engineering Technology (Power Option) from Kennesaw State University.</w:t>
      </w:r>
    </w:p>
    <w:p w:rsidR="00FE2D10" w:rsidRPr="00225C5D" w:rsidRDefault="00F2050B">
      <w:pPr>
        <w:pStyle w:val="ListParagraph"/>
        <w:numPr>
          <w:ilvl w:val="0"/>
          <w:numId w:val="10"/>
        </w:numPr>
        <w:tabs>
          <w:tab w:val="left" w:pos="1323"/>
          <w:tab w:val="left" w:pos="1324"/>
        </w:tabs>
        <w:spacing w:before="82"/>
        <w:rPr>
          <w:sz w:val="38"/>
        </w:rPr>
      </w:pPr>
      <w:r w:rsidRPr="00225C5D">
        <w:rPr>
          <w:sz w:val="38"/>
          <w:u w:val="thick"/>
        </w:rPr>
        <w:t>Certifications</w:t>
      </w:r>
      <w:r w:rsidRPr="00225C5D">
        <w:rPr>
          <w:sz w:val="38"/>
        </w:rPr>
        <w:t>:</w:t>
      </w:r>
    </w:p>
    <w:p w:rsidR="00FE2D10" w:rsidRPr="00225C5D" w:rsidRDefault="00F2050B">
      <w:pPr>
        <w:pStyle w:val="ListParagraph"/>
        <w:numPr>
          <w:ilvl w:val="1"/>
          <w:numId w:val="10"/>
        </w:numPr>
        <w:tabs>
          <w:tab w:val="left" w:pos="2045"/>
        </w:tabs>
        <w:spacing w:before="82" w:line="175" w:lineRule="auto"/>
        <w:ind w:right="1034"/>
        <w:rPr>
          <w:sz w:val="32"/>
        </w:rPr>
      </w:pPr>
      <w:r w:rsidRPr="00225C5D">
        <w:rPr>
          <w:sz w:val="32"/>
        </w:rPr>
        <w:t>INCOSE Certified Syst</w:t>
      </w:r>
      <w:r w:rsidRPr="00225C5D">
        <w:rPr>
          <w:sz w:val="32"/>
        </w:rPr>
        <w:t>ems Engineering Professional (CSEP); Engineering (ENG) Level 3 Certified with</w:t>
      </w:r>
      <w:r w:rsidRPr="00225C5D">
        <w:rPr>
          <w:spacing w:val="-37"/>
          <w:sz w:val="32"/>
        </w:rPr>
        <w:t xml:space="preserve"> </w:t>
      </w:r>
      <w:r w:rsidRPr="00225C5D">
        <w:rPr>
          <w:sz w:val="32"/>
        </w:rPr>
        <w:t>the Defense Acquisition Workforce Improvement Act (DAWIA), Defense Acquisition University (DAU); Security+; and Certified Data Center Design Professional</w:t>
      </w:r>
      <w:r w:rsidRPr="00225C5D">
        <w:rPr>
          <w:spacing w:val="1"/>
          <w:sz w:val="32"/>
        </w:rPr>
        <w:t xml:space="preserve"> </w:t>
      </w:r>
      <w:r w:rsidRPr="00225C5D">
        <w:rPr>
          <w:sz w:val="32"/>
        </w:rPr>
        <w:t>(CDCDP).</w:t>
      </w:r>
    </w:p>
    <w:p w:rsidR="00FE2D10" w:rsidRPr="00225C5D" w:rsidRDefault="00FE2D10">
      <w:pPr>
        <w:spacing w:line="175" w:lineRule="auto"/>
        <w:rPr>
          <w:sz w:val="32"/>
        </w:rPr>
        <w:sectPr w:rsidR="00FE2D10" w:rsidRPr="00225C5D">
          <w:headerReference w:type="default" r:id="rId42"/>
          <w:footerReference w:type="default" r:id="rId43"/>
          <w:pgSz w:w="19200" w:h="10800" w:orient="landscape"/>
          <w:pgMar w:top="0" w:right="520" w:bottom="940" w:left="500" w:header="0" w:footer="746" w:gutter="0"/>
          <w:cols w:space="720"/>
        </w:sectPr>
      </w:pPr>
    </w:p>
    <w:p w:rsidR="00FE2D10" w:rsidRPr="00225C5D" w:rsidRDefault="00FE2D10">
      <w:pPr>
        <w:pStyle w:val="BodyText"/>
        <w:spacing w:before="10"/>
        <w:rPr>
          <w:sz w:val="8"/>
        </w:rPr>
      </w:pPr>
    </w:p>
    <w:p w:rsidR="00FE2D10" w:rsidRPr="00225C5D" w:rsidRDefault="00F2050B">
      <w:pPr>
        <w:tabs>
          <w:tab w:val="left" w:pos="5628"/>
        </w:tabs>
        <w:spacing w:before="93"/>
        <w:ind w:left="2357"/>
        <w:rPr>
          <w:sz w:val="41"/>
        </w:rPr>
      </w:pPr>
      <w:r w:rsidRPr="00225C5D">
        <w:rPr>
          <w:sz w:val="41"/>
        </w:rPr>
        <w:t>Acronym</w:t>
      </w:r>
      <w:r w:rsidRPr="00225C5D">
        <w:rPr>
          <w:sz w:val="41"/>
        </w:rPr>
        <w:tab/>
        <w:t>Explanation</w:t>
      </w:r>
    </w:p>
    <w:p w:rsidR="00FE2D10" w:rsidRPr="00225C5D" w:rsidRDefault="00FE2D10">
      <w:pPr>
        <w:pStyle w:val="BodyText"/>
        <w:spacing w:before="4"/>
        <w:rPr>
          <w:sz w:val="42"/>
        </w:rPr>
      </w:pPr>
    </w:p>
    <w:p w:rsidR="00FE2D10" w:rsidRPr="00225C5D" w:rsidRDefault="00F2050B">
      <w:pPr>
        <w:tabs>
          <w:tab w:val="left" w:pos="5628"/>
        </w:tabs>
        <w:ind w:left="2357"/>
        <w:rPr>
          <w:sz w:val="41"/>
        </w:rPr>
      </w:pPr>
      <w:r w:rsidRPr="00225C5D">
        <w:rPr>
          <w:sz w:val="41"/>
        </w:rPr>
        <w:t>ICU</w:t>
      </w:r>
      <w:r w:rsidRPr="00225C5D">
        <w:rPr>
          <w:sz w:val="41"/>
        </w:rPr>
        <w:tab/>
        <w:t>Intensive Care</w:t>
      </w:r>
      <w:r w:rsidRPr="00225C5D">
        <w:rPr>
          <w:spacing w:val="5"/>
          <w:sz w:val="41"/>
        </w:rPr>
        <w:t xml:space="preserve"> </w:t>
      </w:r>
      <w:r w:rsidRPr="00225C5D">
        <w:rPr>
          <w:sz w:val="41"/>
        </w:rPr>
        <w:t>Unit</w:t>
      </w:r>
    </w:p>
    <w:p w:rsidR="00FE2D10" w:rsidRPr="00225C5D" w:rsidRDefault="00F2050B">
      <w:pPr>
        <w:tabs>
          <w:tab w:val="left" w:pos="5628"/>
        </w:tabs>
        <w:spacing w:before="7" w:line="244" w:lineRule="auto"/>
        <w:ind w:left="2357" w:right="3870"/>
        <w:rPr>
          <w:sz w:val="41"/>
        </w:rPr>
      </w:pPr>
      <w:r w:rsidRPr="00225C5D">
        <w:rPr>
          <w:sz w:val="41"/>
        </w:rPr>
        <w:t>IEC</w:t>
      </w:r>
      <w:r w:rsidRPr="00225C5D">
        <w:rPr>
          <w:sz w:val="41"/>
        </w:rPr>
        <w:tab/>
        <w:t>International Electrotechnical Commission IEEE</w:t>
      </w:r>
      <w:r w:rsidRPr="00225C5D">
        <w:rPr>
          <w:sz w:val="41"/>
        </w:rPr>
        <w:tab/>
      </w:r>
      <w:r w:rsidRPr="00225C5D">
        <w:rPr>
          <w:sz w:val="41"/>
        </w:rPr>
        <w:t>Institute of Electrical and Electronics Engineers INCOSE</w:t>
      </w:r>
      <w:r w:rsidRPr="00225C5D">
        <w:rPr>
          <w:sz w:val="41"/>
        </w:rPr>
        <w:tab/>
        <w:t>International Council on Systems Engineering IOM</w:t>
      </w:r>
      <w:r w:rsidRPr="00225C5D">
        <w:rPr>
          <w:sz w:val="41"/>
        </w:rPr>
        <w:tab/>
        <w:t>Institute of</w:t>
      </w:r>
      <w:r w:rsidRPr="00225C5D">
        <w:rPr>
          <w:spacing w:val="8"/>
          <w:sz w:val="41"/>
        </w:rPr>
        <w:t xml:space="preserve"> </w:t>
      </w:r>
      <w:r w:rsidRPr="00225C5D">
        <w:rPr>
          <w:sz w:val="41"/>
        </w:rPr>
        <w:t>Medicine</w:t>
      </w:r>
    </w:p>
    <w:p w:rsidR="00FE2D10" w:rsidRPr="00225C5D" w:rsidRDefault="00F2050B">
      <w:pPr>
        <w:tabs>
          <w:tab w:val="left" w:pos="5628"/>
        </w:tabs>
        <w:spacing w:line="466" w:lineRule="exact"/>
        <w:ind w:left="2357"/>
        <w:rPr>
          <w:sz w:val="41"/>
        </w:rPr>
      </w:pPr>
      <w:r w:rsidRPr="00225C5D">
        <w:rPr>
          <w:sz w:val="41"/>
        </w:rPr>
        <w:t>ISO</w:t>
      </w:r>
      <w:r w:rsidRPr="00225C5D">
        <w:rPr>
          <w:sz w:val="41"/>
        </w:rPr>
        <w:tab/>
        <w:t>International Standards</w:t>
      </w:r>
      <w:r w:rsidRPr="00225C5D">
        <w:rPr>
          <w:spacing w:val="5"/>
          <w:sz w:val="41"/>
        </w:rPr>
        <w:t xml:space="preserve"> </w:t>
      </w:r>
      <w:r w:rsidRPr="00225C5D">
        <w:rPr>
          <w:sz w:val="41"/>
        </w:rPr>
        <w:t>Organization</w:t>
      </w:r>
    </w:p>
    <w:p w:rsidR="00FE2D10" w:rsidRPr="00225C5D" w:rsidRDefault="00F2050B">
      <w:pPr>
        <w:tabs>
          <w:tab w:val="left" w:pos="5628"/>
        </w:tabs>
        <w:spacing w:before="8"/>
        <w:ind w:left="2357"/>
        <w:rPr>
          <w:sz w:val="41"/>
        </w:rPr>
      </w:pPr>
      <w:proofErr w:type="gramStart"/>
      <w:r w:rsidRPr="00225C5D">
        <w:rPr>
          <w:sz w:val="41"/>
        </w:rPr>
        <w:t>IT</w:t>
      </w:r>
      <w:proofErr w:type="gramEnd"/>
      <w:r w:rsidRPr="00225C5D">
        <w:rPr>
          <w:sz w:val="41"/>
        </w:rPr>
        <w:tab/>
        <w:t>Information</w:t>
      </w:r>
      <w:r w:rsidRPr="00225C5D">
        <w:rPr>
          <w:spacing w:val="-1"/>
          <w:sz w:val="41"/>
        </w:rPr>
        <w:t xml:space="preserve"> </w:t>
      </w:r>
      <w:r w:rsidRPr="00225C5D">
        <w:rPr>
          <w:sz w:val="41"/>
        </w:rPr>
        <w:t>Technology</w:t>
      </w:r>
    </w:p>
    <w:p w:rsidR="00FE2D10" w:rsidRPr="00225C5D" w:rsidRDefault="00F2050B">
      <w:pPr>
        <w:tabs>
          <w:tab w:val="left" w:pos="5628"/>
        </w:tabs>
        <w:spacing w:before="7"/>
        <w:ind w:left="2357"/>
        <w:rPr>
          <w:sz w:val="41"/>
        </w:rPr>
      </w:pPr>
      <w:r w:rsidRPr="00225C5D">
        <w:rPr>
          <w:sz w:val="41"/>
        </w:rPr>
        <w:t>NAE</w:t>
      </w:r>
      <w:r w:rsidRPr="00225C5D">
        <w:rPr>
          <w:sz w:val="41"/>
        </w:rPr>
        <w:tab/>
        <w:t>National Academy of</w:t>
      </w:r>
      <w:r w:rsidRPr="00225C5D">
        <w:rPr>
          <w:spacing w:val="1"/>
          <w:sz w:val="41"/>
        </w:rPr>
        <w:t xml:space="preserve"> </w:t>
      </w:r>
      <w:r w:rsidRPr="00225C5D">
        <w:rPr>
          <w:sz w:val="41"/>
        </w:rPr>
        <w:t>Engineering</w:t>
      </w:r>
    </w:p>
    <w:p w:rsidR="00FE2D10" w:rsidRPr="00225C5D" w:rsidRDefault="00F2050B">
      <w:pPr>
        <w:tabs>
          <w:tab w:val="left" w:pos="5628"/>
        </w:tabs>
        <w:spacing w:before="9"/>
        <w:ind w:left="2357"/>
        <w:rPr>
          <w:sz w:val="41"/>
        </w:rPr>
      </w:pPr>
      <w:r w:rsidRPr="00225C5D">
        <w:rPr>
          <w:sz w:val="41"/>
        </w:rPr>
        <w:t>NSBE</w:t>
      </w:r>
      <w:r w:rsidRPr="00225C5D">
        <w:rPr>
          <w:sz w:val="41"/>
        </w:rPr>
        <w:tab/>
        <w:t xml:space="preserve">National Society of </w:t>
      </w:r>
      <w:r w:rsidRPr="00225C5D">
        <w:rPr>
          <w:sz w:val="41"/>
        </w:rPr>
        <w:t>Black</w:t>
      </w:r>
      <w:r w:rsidRPr="00225C5D">
        <w:rPr>
          <w:spacing w:val="5"/>
          <w:sz w:val="41"/>
        </w:rPr>
        <w:t xml:space="preserve"> </w:t>
      </w:r>
      <w:r w:rsidRPr="00225C5D">
        <w:rPr>
          <w:sz w:val="41"/>
        </w:rPr>
        <w:t>Engineers</w:t>
      </w:r>
    </w:p>
    <w:p w:rsidR="00FE2D10" w:rsidRPr="00225C5D" w:rsidRDefault="00F2050B">
      <w:pPr>
        <w:tabs>
          <w:tab w:val="left" w:pos="5628"/>
        </w:tabs>
        <w:spacing w:before="45"/>
        <w:ind w:left="2357"/>
        <w:rPr>
          <w:sz w:val="41"/>
        </w:rPr>
      </w:pPr>
      <w:r w:rsidRPr="00225C5D">
        <w:rPr>
          <w:sz w:val="41"/>
        </w:rPr>
        <w:t>PMI</w:t>
      </w:r>
      <w:r w:rsidRPr="00225C5D">
        <w:rPr>
          <w:sz w:val="41"/>
        </w:rPr>
        <w:tab/>
        <w:t>Project Management</w:t>
      </w:r>
      <w:r w:rsidRPr="00225C5D">
        <w:rPr>
          <w:spacing w:val="9"/>
          <w:sz w:val="41"/>
        </w:rPr>
        <w:t xml:space="preserve"> </w:t>
      </w:r>
      <w:r w:rsidRPr="00225C5D">
        <w:rPr>
          <w:sz w:val="41"/>
        </w:rPr>
        <w:t>Institute</w:t>
      </w:r>
    </w:p>
    <w:p w:rsidR="00FE2D10" w:rsidRPr="00225C5D" w:rsidRDefault="00F2050B">
      <w:pPr>
        <w:tabs>
          <w:tab w:val="left" w:pos="5628"/>
        </w:tabs>
        <w:spacing w:before="8"/>
        <w:ind w:left="2357"/>
        <w:rPr>
          <w:sz w:val="41"/>
        </w:rPr>
      </w:pPr>
      <w:r w:rsidRPr="00225C5D">
        <w:rPr>
          <w:sz w:val="41"/>
        </w:rPr>
        <w:t>SE</w:t>
      </w:r>
      <w:r w:rsidRPr="00225C5D">
        <w:rPr>
          <w:sz w:val="41"/>
        </w:rPr>
        <w:tab/>
        <w:t>Systems</w:t>
      </w:r>
      <w:r w:rsidRPr="00225C5D">
        <w:rPr>
          <w:spacing w:val="1"/>
          <w:sz w:val="41"/>
        </w:rPr>
        <w:t xml:space="preserve"> </w:t>
      </w:r>
      <w:r w:rsidRPr="00225C5D">
        <w:rPr>
          <w:sz w:val="41"/>
        </w:rPr>
        <w:t>Engineering</w:t>
      </w:r>
    </w:p>
    <w:p w:rsidR="00FE2D10" w:rsidRPr="00225C5D" w:rsidRDefault="00F2050B">
      <w:pPr>
        <w:tabs>
          <w:tab w:val="left" w:pos="5628"/>
        </w:tabs>
        <w:spacing w:before="8" w:line="244" w:lineRule="auto"/>
        <w:ind w:left="5629" w:right="3651" w:hanging="3272"/>
        <w:rPr>
          <w:sz w:val="41"/>
        </w:rPr>
      </w:pPr>
      <w:r w:rsidRPr="00225C5D">
        <w:rPr>
          <w:sz w:val="41"/>
        </w:rPr>
        <w:t>SEIPS</w:t>
      </w:r>
      <w:r w:rsidRPr="00225C5D">
        <w:rPr>
          <w:sz w:val="41"/>
        </w:rPr>
        <w:tab/>
        <w:t>Systems Engineering Initiative for Patient Safety (SEIPS)</w:t>
      </w:r>
    </w:p>
    <w:p w:rsidR="00FE2D10" w:rsidRPr="00225C5D" w:rsidRDefault="00FE2D10">
      <w:pPr>
        <w:spacing w:line="244" w:lineRule="auto"/>
        <w:rPr>
          <w:sz w:val="41"/>
        </w:rPr>
        <w:sectPr w:rsidR="00FE2D10" w:rsidRPr="00225C5D">
          <w:headerReference w:type="default" r:id="rId44"/>
          <w:footerReference w:type="default" r:id="rId45"/>
          <w:pgSz w:w="19200" w:h="10800" w:orient="landscape"/>
          <w:pgMar w:top="2020" w:right="520" w:bottom="940" w:left="500" w:header="0" w:footer="746" w:gutter="0"/>
          <w:cols w:space="720"/>
        </w:sectPr>
      </w:pPr>
    </w:p>
    <w:p w:rsidR="00FE2D10" w:rsidRPr="00225C5D" w:rsidRDefault="00F2050B">
      <w:pPr>
        <w:pStyle w:val="ListParagraph"/>
        <w:numPr>
          <w:ilvl w:val="0"/>
          <w:numId w:val="1"/>
        </w:numPr>
        <w:tabs>
          <w:tab w:val="left" w:pos="947"/>
          <w:tab w:val="left" w:pos="948"/>
        </w:tabs>
        <w:spacing w:before="152" w:line="201" w:lineRule="auto"/>
        <w:ind w:right="906"/>
        <w:rPr>
          <w:sz w:val="44"/>
        </w:rPr>
      </w:pPr>
      <w:r w:rsidRPr="00225C5D">
        <w:rPr>
          <w:sz w:val="44"/>
        </w:rPr>
        <w:lastRenderedPageBreak/>
        <w:t xml:space="preserve">Carayon, </w:t>
      </w:r>
      <w:r w:rsidRPr="00225C5D">
        <w:rPr>
          <w:spacing w:val="-29"/>
          <w:sz w:val="44"/>
        </w:rPr>
        <w:t xml:space="preserve">P. </w:t>
      </w:r>
      <w:r w:rsidRPr="00225C5D">
        <w:rPr>
          <w:sz w:val="44"/>
        </w:rPr>
        <w:t xml:space="preserve">(2019, March). “Using a Human Factors and Systems Engineering Framework to Build Safer Patient Care Processes. </w:t>
      </w:r>
      <w:r w:rsidRPr="00225C5D">
        <w:rPr>
          <w:i/>
          <w:sz w:val="44"/>
        </w:rPr>
        <w:t xml:space="preserve">Agency for Healthcare Research and </w:t>
      </w:r>
      <w:r w:rsidRPr="00225C5D">
        <w:rPr>
          <w:i/>
          <w:spacing w:val="-4"/>
          <w:sz w:val="44"/>
        </w:rPr>
        <w:t>Quality.</w:t>
      </w:r>
      <w:r w:rsidRPr="00225C5D">
        <w:rPr>
          <w:i/>
          <w:spacing w:val="-8"/>
          <w:sz w:val="44"/>
        </w:rPr>
        <w:t xml:space="preserve"> </w:t>
      </w:r>
      <w:proofErr w:type="gramStart"/>
      <w:r w:rsidRPr="00225C5D">
        <w:rPr>
          <w:sz w:val="44"/>
        </w:rPr>
        <w:t>https</w:t>
      </w:r>
      <w:proofErr w:type="gramEnd"/>
      <w:r w:rsidRPr="00225C5D">
        <w:rPr>
          <w:sz w:val="44"/>
        </w:rPr>
        <w:t>:</w:t>
      </w:r>
      <w:hyperlink r:id="rId46">
        <w:r w:rsidRPr="00225C5D">
          <w:rPr>
            <w:sz w:val="44"/>
          </w:rPr>
          <w:t>//ww</w:t>
        </w:r>
      </w:hyperlink>
      <w:r w:rsidRPr="00225C5D">
        <w:rPr>
          <w:sz w:val="44"/>
        </w:rPr>
        <w:t>w</w:t>
      </w:r>
      <w:hyperlink r:id="rId47">
        <w:r w:rsidRPr="00225C5D">
          <w:rPr>
            <w:sz w:val="44"/>
          </w:rPr>
          <w:t>.ahrq.gov/funding/grantee</w:t>
        </w:r>
      </w:hyperlink>
      <w:r w:rsidRPr="00225C5D">
        <w:rPr>
          <w:sz w:val="44"/>
        </w:rPr>
        <w:t>-</w:t>
      </w:r>
      <w:hyperlink r:id="rId48">
        <w:r w:rsidRPr="00225C5D">
          <w:rPr>
            <w:sz w:val="44"/>
          </w:rPr>
          <w:t>profiles/grtprofile-car</w:t>
        </w:r>
        <w:r w:rsidRPr="00225C5D">
          <w:rPr>
            <w:sz w:val="44"/>
          </w:rPr>
          <w:t>ayon.html.</w:t>
        </w:r>
      </w:hyperlink>
    </w:p>
    <w:p w:rsidR="00FE2D10" w:rsidRPr="00225C5D" w:rsidRDefault="00F2050B">
      <w:pPr>
        <w:pStyle w:val="ListParagraph"/>
        <w:numPr>
          <w:ilvl w:val="0"/>
          <w:numId w:val="1"/>
        </w:numPr>
        <w:tabs>
          <w:tab w:val="left" w:pos="947"/>
          <w:tab w:val="left" w:pos="948"/>
        </w:tabs>
        <w:spacing w:before="198" w:line="199" w:lineRule="auto"/>
        <w:ind w:right="627"/>
        <w:rPr>
          <w:sz w:val="44"/>
        </w:rPr>
      </w:pPr>
      <w:r w:rsidRPr="00225C5D">
        <w:rPr>
          <w:sz w:val="44"/>
        </w:rPr>
        <w:t xml:space="preserve">Pronovost, </w:t>
      </w:r>
      <w:r w:rsidRPr="00225C5D">
        <w:rPr>
          <w:spacing w:val="-20"/>
          <w:sz w:val="44"/>
        </w:rPr>
        <w:t xml:space="preserve">P., </w:t>
      </w:r>
      <w:r w:rsidRPr="00225C5D">
        <w:rPr>
          <w:sz w:val="44"/>
        </w:rPr>
        <w:t xml:space="preserve">Ravitz, A., Grant, C. (2017, February). “How Systems Engineering Can Help Fix Health Care”. </w:t>
      </w:r>
      <w:r w:rsidRPr="00225C5D">
        <w:rPr>
          <w:i/>
          <w:sz w:val="44"/>
        </w:rPr>
        <w:t>Harvard Business</w:t>
      </w:r>
      <w:r w:rsidRPr="00225C5D">
        <w:rPr>
          <w:i/>
          <w:spacing w:val="8"/>
          <w:sz w:val="44"/>
        </w:rPr>
        <w:t xml:space="preserve"> </w:t>
      </w:r>
      <w:r w:rsidRPr="00225C5D">
        <w:rPr>
          <w:i/>
          <w:sz w:val="44"/>
        </w:rPr>
        <w:t>Review</w:t>
      </w:r>
      <w:r w:rsidRPr="00225C5D">
        <w:rPr>
          <w:sz w:val="44"/>
        </w:rPr>
        <w:t>.</w:t>
      </w:r>
    </w:p>
    <w:p w:rsidR="00FE2D10" w:rsidRPr="00225C5D" w:rsidRDefault="00F2050B">
      <w:pPr>
        <w:pStyle w:val="ListParagraph"/>
        <w:numPr>
          <w:ilvl w:val="0"/>
          <w:numId w:val="1"/>
        </w:numPr>
        <w:tabs>
          <w:tab w:val="left" w:pos="947"/>
          <w:tab w:val="left" w:pos="948"/>
        </w:tabs>
        <w:spacing w:before="205" w:line="199" w:lineRule="auto"/>
        <w:ind w:right="1404"/>
        <w:rPr>
          <w:sz w:val="44"/>
        </w:rPr>
      </w:pPr>
      <w:r w:rsidRPr="00225C5D">
        <w:rPr>
          <w:sz w:val="44"/>
        </w:rPr>
        <w:t xml:space="preserve">International Council on Systems Engineering (INCOSE), </w:t>
      </w:r>
      <w:r w:rsidRPr="00225C5D">
        <w:rPr>
          <w:i/>
          <w:sz w:val="44"/>
        </w:rPr>
        <w:t>Systems Engineering Handbook</w:t>
      </w:r>
      <w:r w:rsidRPr="00225C5D">
        <w:rPr>
          <w:sz w:val="44"/>
        </w:rPr>
        <w:t>, A Guide for System Lifecycle</w:t>
      </w:r>
      <w:r w:rsidRPr="00225C5D">
        <w:rPr>
          <w:sz w:val="44"/>
        </w:rPr>
        <w:t xml:space="preserve"> Processes and Activities. Fourth</w:t>
      </w:r>
      <w:r w:rsidRPr="00225C5D">
        <w:rPr>
          <w:spacing w:val="-86"/>
          <w:sz w:val="44"/>
        </w:rPr>
        <w:t xml:space="preserve"> </w:t>
      </w:r>
      <w:r w:rsidRPr="00225C5D">
        <w:rPr>
          <w:sz w:val="44"/>
        </w:rPr>
        <w:t>Edition. (2015).</w:t>
      </w:r>
      <w:r w:rsidRPr="00225C5D">
        <w:rPr>
          <w:spacing w:val="1"/>
          <w:sz w:val="44"/>
        </w:rPr>
        <w:t xml:space="preserve"> </w:t>
      </w:r>
      <w:r w:rsidRPr="00225C5D">
        <w:rPr>
          <w:spacing w:val="-6"/>
          <w:sz w:val="44"/>
        </w:rPr>
        <w:t>Wiley.</w:t>
      </w:r>
    </w:p>
    <w:p w:rsidR="00FE2D10" w:rsidRPr="00225C5D" w:rsidRDefault="00F2050B">
      <w:pPr>
        <w:pStyle w:val="ListParagraph"/>
        <w:numPr>
          <w:ilvl w:val="0"/>
          <w:numId w:val="1"/>
        </w:numPr>
        <w:tabs>
          <w:tab w:val="left" w:pos="947"/>
          <w:tab w:val="left" w:pos="948"/>
        </w:tabs>
        <w:spacing w:before="202" w:line="201" w:lineRule="auto"/>
        <w:ind w:right="1223"/>
        <w:rPr>
          <w:sz w:val="44"/>
        </w:rPr>
      </w:pPr>
      <w:r w:rsidRPr="00225C5D">
        <w:rPr>
          <w:sz w:val="44"/>
        </w:rPr>
        <w:t xml:space="preserve">Holden, R.J., Carayon, </w:t>
      </w:r>
      <w:r w:rsidRPr="00225C5D">
        <w:rPr>
          <w:spacing w:val="-20"/>
          <w:sz w:val="44"/>
        </w:rPr>
        <w:t xml:space="preserve">P., </w:t>
      </w:r>
      <w:r w:rsidRPr="00225C5D">
        <w:rPr>
          <w:sz w:val="44"/>
        </w:rPr>
        <w:t xml:space="preserve">Gurses, </w:t>
      </w:r>
      <w:r w:rsidRPr="00225C5D">
        <w:rPr>
          <w:spacing w:val="-12"/>
          <w:sz w:val="44"/>
        </w:rPr>
        <w:t xml:space="preserve">A.P., </w:t>
      </w:r>
      <w:r w:rsidRPr="00225C5D">
        <w:rPr>
          <w:spacing w:val="-3"/>
          <w:sz w:val="44"/>
        </w:rPr>
        <w:t xml:space="preserve">Hoonakker, </w:t>
      </w:r>
      <w:r w:rsidRPr="00225C5D">
        <w:rPr>
          <w:spacing w:val="-20"/>
          <w:sz w:val="44"/>
        </w:rPr>
        <w:t xml:space="preserve">P., </w:t>
      </w:r>
      <w:r w:rsidRPr="00225C5D">
        <w:rPr>
          <w:sz w:val="44"/>
        </w:rPr>
        <w:t xml:space="preserve">Schoofs </w:t>
      </w:r>
      <w:proofErr w:type="spellStart"/>
      <w:r w:rsidRPr="00225C5D">
        <w:rPr>
          <w:sz w:val="44"/>
        </w:rPr>
        <w:t>Hundt,A</w:t>
      </w:r>
      <w:proofErr w:type="spellEnd"/>
      <w:r w:rsidRPr="00225C5D">
        <w:rPr>
          <w:sz w:val="44"/>
        </w:rPr>
        <w:t xml:space="preserve">., </w:t>
      </w:r>
      <w:proofErr w:type="spellStart"/>
      <w:r w:rsidRPr="00225C5D">
        <w:rPr>
          <w:sz w:val="44"/>
        </w:rPr>
        <w:t>Ozok</w:t>
      </w:r>
      <w:r w:rsidRPr="00225C5D">
        <w:rPr>
          <w:position w:val="13"/>
          <w:sz w:val="29"/>
        </w:rPr>
        <w:t>ghi</w:t>
      </w:r>
      <w:proofErr w:type="spellEnd"/>
      <w:r w:rsidRPr="00225C5D">
        <w:rPr>
          <w:sz w:val="44"/>
        </w:rPr>
        <w:t>, A.A., Rivera-Rodriguez, A.J., Ergonomics (2013): SEIPS 2.0: a human factors framework for studying and improving th</w:t>
      </w:r>
      <w:r w:rsidRPr="00225C5D">
        <w:rPr>
          <w:sz w:val="44"/>
        </w:rPr>
        <w:t>e work of healthcare professionals and patients, Ergonomics, DOI: 10.1080/00140139.2013.838643</w:t>
      </w:r>
    </w:p>
    <w:p w:rsidR="00FE2D10" w:rsidRPr="00225C5D" w:rsidRDefault="00F2050B">
      <w:pPr>
        <w:pStyle w:val="ListParagraph"/>
        <w:numPr>
          <w:ilvl w:val="0"/>
          <w:numId w:val="1"/>
        </w:numPr>
        <w:tabs>
          <w:tab w:val="left" w:pos="947"/>
          <w:tab w:val="left" w:pos="948"/>
        </w:tabs>
        <w:spacing w:before="126" w:line="464" w:lineRule="exact"/>
        <w:ind w:hanging="361"/>
        <w:rPr>
          <w:sz w:val="44"/>
        </w:rPr>
      </w:pPr>
      <w:r w:rsidRPr="00225C5D">
        <w:rPr>
          <w:spacing w:val="-4"/>
          <w:sz w:val="44"/>
        </w:rPr>
        <w:t xml:space="preserve">Fowler, </w:t>
      </w:r>
      <w:r w:rsidRPr="00225C5D">
        <w:rPr>
          <w:spacing w:val="-5"/>
          <w:sz w:val="44"/>
        </w:rPr>
        <w:t xml:space="preserve">J.W., </w:t>
      </w:r>
      <w:r w:rsidRPr="00225C5D">
        <w:rPr>
          <w:sz w:val="44"/>
        </w:rPr>
        <w:t xml:space="preserve">Benneyan, J.C., Carayon, </w:t>
      </w:r>
      <w:r w:rsidRPr="00225C5D">
        <w:rPr>
          <w:spacing w:val="-20"/>
          <w:sz w:val="44"/>
        </w:rPr>
        <w:t xml:space="preserve">P., </w:t>
      </w:r>
      <w:r w:rsidRPr="00225C5D">
        <w:rPr>
          <w:sz w:val="44"/>
        </w:rPr>
        <w:t xml:space="preserve">Denton, </w:t>
      </w:r>
      <w:r w:rsidRPr="00225C5D">
        <w:rPr>
          <w:spacing w:val="-10"/>
          <w:sz w:val="44"/>
        </w:rPr>
        <w:t xml:space="preserve">B.T., </w:t>
      </w:r>
      <w:r w:rsidRPr="00225C5D">
        <w:rPr>
          <w:sz w:val="44"/>
        </w:rPr>
        <w:t xml:space="preserve">Keskinocak, </w:t>
      </w:r>
      <w:r w:rsidRPr="00225C5D">
        <w:rPr>
          <w:spacing w:val="-20"/>
          <w:sz w:val="44"/>
        </w:rPr>
        <w:t>P.,</w:t>
      </w:r>
      <w:r w:rsidRPr="00225C5D">
        <w:rPr>
          <w:spacing w:val="41"/>
          <w:sz w:val="44"/>
        </w:rPr>
        <w:t xml:space="preserve"> </w:t>
      </w:r>
      <w:r w:rsidRPr="00225C5D">
        <w:rPr>
          <w:spacing w:val="-4"/>
          <w:sz w:val="44"/>
        </w:rPr>
        <w:t>Runger,</w:t>
      </w:r>
    </w:p>
    <w:p w:rsidR="00FE2D10" w:rsidRPr="00225C5D" w:rsidRDefault="00F2050B">
      <w:pPr>
        <w:spacing w:before="24" w:line="201" w:lineRule="auto"/>
        <w:ind w:left="947" w:right="402"/>
        <w:rPr>
          <w:sz w:val="44"/>
        </w:rPr>
      </w:pPr>
      <w:r w:rsidRPr="00225C5D">
        <w:rPr>
          <w:sz w:val="44"/>
        </w:rPr>
        <w:t xml:space="preserve">G.C. (2011). “An Introduction to a new journal for Healthcare Systems Engineering”. </w:t>
      </w:r>
      <w:r w:rsidRPr="00225C5D">
        <w:rPr>
          <w:i/>
          <w:sz w:val="44"/>
        </w:rPr>
        <w:t>IIE Transaction on Healthcare Systems Engineering</w:t>
      </w:r>
      <w:r w:rsidRPr="00225C5D">
        <w:rPr>
          <w:sz w:val="44"/>
        </w:rPr>
        <w:t>. DOI: 0.1080/19488301003645051</w:t>
      </w:r>
    </w:p>
    <w:p w:rsidR="00FE2D10" w:rsidRPr="00225C5D" w:rsidRDefault="00FE2D10">
      <w:pPr>
        <w:spacing w:line="201" w:lineRule="auto"/>
        <w:rPr>
          <w:sz w:val="44"/>
        </w:rPr>
        <w:sectPr w:rsidR="00FE2D10" w:rsidRPr="00225C5D">
          <w:headerReference w:type="default" r:id="rId49"/>
          <w:footerReference w:type="default" r:id="rId50"/>
          <w:pgSz w:w="19200" w:h="10800" w:orient="landscape"/>
          <w:pgMar w:top="2020" w:right="520" w:bottom="940" w:left="500" w:header="0" w:footer="746" w:gutter="0"/>
          <w:cols w:space="720"/>
        </w:sect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spacing w:before="9"/>
        <w:rPr>
          <w:sz w:val="23"/>
        </w:rPr>
      </w:pPr>
    </w:p>
    <w:p w:rsidR="00FE2D10" w:rsidRPr="00225C5D" w:rsidRDefault="00F2050B">
      <w:pPr>
        <w:pStyle w:val="ListParagraph"/>
        <w:numPr>
          <w:ilvl w:val="1"/>
          <w:numId w:val="1"/>
        </w:numPr>
        <w:tabs>
          <w:tab w:val="left" w:pos="1323"/>
          <w:tab w:val="left" w:pos="1324"/>
        </w:tabs>
        <w:spacing w:before="155" w:line="199" w:lineRule="auto"/>
        <w:ind w:right="2264"/>
        <w:rPr>
          <w:sz w:val="44"/>
        </w:rPr>
      </w:pPr>
      <w:r w:rsidRPr="00225C5D">
        <w:rPr>
          <w:sz w:val="44"/>
        </w:rPr>
        <w:t xml:space="preserve">Carayon, </w:t>
      </w:r>
      <w:r w:rsidRPr="00225C5D">
        <w:rPr>
          <w:spacing w:val="-20"/>
          <w:sz w:val="44"/>
        </w:rPr>
        <w:t xml:space="preserve">P., </w:t>
      </w:r>
      <w:r w:rsidRPr="00225C5D">
        <w:rPr>
          <w:sz w:val="44"/>
        </w:rPr>
        <w:t xml:space="preserve">Wood, K.E. (2010). “The Role of Human Factors and Systems Engineering”. </w:t>
      </w:r>
      <w:r w:rsidRPr="00225C5D">
        <w:rPr>
          <w:i/>
          <w:sz w:val="44"/>
        </w:rPr>
        <w:t xml:space="preserve">Studies in Health </w:t>
      </w:r>
      <w:r w:rsidRPr="00225C5D">
        <w:rPr>
          <w:i/>
          <w:spacing w:val="-4"/>
          <w:sz w:val="44"/>
        </w:rPr>
        <w:t xml:space="preserve">Technology </w:t>
      </w:r>
      <w:r w:rsidRPr="00225C5D">
        <w:rPr>
          <w:i/>
          <w:sz w:val="44"/>
        </w:rPr>
        <w:t>Informatics</w:t>
      </w:r>
      <w:r w:rsidRPr="00225C5D">
        <w:rPr>
          <w:sz w:val="44"/>
        </w:rPr>
        <w:t>. 153:</w:t>
      </w:r>
      <w:r w:rsidRPr="00225C5D">
        <w:rPr>
          <w:spacing w:val="10"/>
          <w:sz w:val="44"/>
        </w:rPr>
        <w:t xml:space="preserve"> </w:t>
      </w:r>
      <w:r w:rsidRPr="00225C5D">
        <w:rPr>
          <w:sz w:val="44"/>
        </w:rPr>
        <w:t>23–46.</w:t>
      </w:r>
    </w:p>
    <w:p w:rsidR="00FE2D10" w:rsidRPr="00225C5D" w:rsidRDefault="00F2050B">
      <w:pPr>
        <w:pStyle w:val="ListParagraph"/>
        <w:numPr>
          <w:ilvl w:val="1"/>
          <w:numId w:val="1"/>
        </w:numPr>
        <w:tabs>
          <w:tab w:val="left" w:pos="1323"/>
          <w:tab w:val="left" w:pos="1324"/>
          <w:tab w:val="left" w:pos="12048"/>
        </w:tabs>
        <w:spacing w:before="202" w:line="201" w:lineRule="auto"/>
        <w:ind w:right="1198"/>
        <w:rPr>
          <w:sz w:val="44"/>
        </w:rPr>
      </w:pPr>
      <w:r w:rsidRPr="00225C5D">
        <w:rPr>
          <w:sz w:val="44"/>
        </w:rPr>
        <w:t>K</w:t>
      </w:r>
      <w:r w:rsidRPr="00225C5D">
        <w:rPr>
          <w:sz w:val="44"/>
        </w:rPr>
        <w:t xml:space="preserve">opoach-Konrad, R., </w:t>
      </w:r>
      <w:r w:rsidRPr="00225C5D">
        <w:rPr>
          <w:spacing w:val="-5"/>
          <w:sz w:val="44"/>
        </w:rPr>
        <w:t xml:space="preserve">Lawley, </w:t>
      </w:r>
      <w:r w:rsidRPr="00225C5D">
        <w:rPr>
          <w:sz w:val="44"/>
        </w:rPr>
        <w:t xml:space="preserve">M., Criswell, M., Hasan, I., </w:t>
      </w:r>
      <w:r w:rsidRPr="00225C5D">
        <w:rPr>
          <w:spacing w:val="-3"/>
          <w:sz w:val="44"/>
        </w:rPr>
        <w:t xml:space="preserve">Chakraborty, </w:t>
      </w:r>
      <w:r w:rsidRPr="00225C5D">
        <w:rPr>
          <w:sz w:val="44"/>
        </w:rPr>
        <w:t xml:space="preserve">S., </w:t>
      </w:r>
      <w:r w:rsidRPr="00225C5D">
        <w:rPr>
          <w:spacing w:val="-6"/>
          <w:sz w:val="44"/>
        </w:rPr>
        <w:t xml:space="preserve">Pekny, </w:t>
      </w:r>
      <w:r w:rsidRPr="00225C5D">
        <w:rPr>
          <w:sz w:val="44"/>
        </w:rPr>
        <w:t xml:space="preserve">J., Doebbeling. (2007). “Applying SE Principles in Improving HC Delivery”. </w:t>
      </w:r>
      <w:r w:rsidRPr="00225C5D">
        <w:rPr>
          <w:i/>
          <w:sz w:val="44"/>
        </w:rPr>
        <w:t>Society of General Internal Medicine</w:t>
      </w:r>
      <w:r w:rsidRPr="00225C5D">
        <w:rPr>
          <w:sz w:val="44"/>
        </w:rPr>
        <w:t>.</w:t>
      </w:r>
      <w:r w:rsidRPr="00225C5D">
        <w:rPr>
          <w:spacing w:val="-6"/>
          <w:sz w:val="44"/>
        </w:rPr>
        <w:t xml:space="preserve"> </w:t>
      </w:r>
      <w:r w:rsidRPr="00225C5D">
        <w:rPr>
          <w:sz w:val="44"/>
        </w:rPr>
        <w:t>(Supplement</w:t>
      </w:r>
      <w:r w:rsidRPr="00225C5D">
        <w:rPr>
          <w:spacing w:val="4"/>
          <w:sz w:val="44"/>
        </w:rPr>
        <w:t xml:space="preserve"> </w:t>
      </w:r>
      <w:r w:rsidRPr="00225C5D">
        <w:rPr>
          <w:sz w:val="44"/>
        </w:rPr>
        <w:t>3):</w:t>
      </w:r>
      <w:r w:rsidRPr="00225C5D">
        <w:rPr>
          <w:sz w:val="44"/>
        </w:rPr>
        <w:tab/>
        <w:t>431-7. DOI: 10.1007/s11606-007-0292-3.</w:t>
      </w:r>
    </w:p>
    <w:p w:rsidR="00FE2D10" w:rsidRPr="00225C5D" w:rsidRDefault="00F2050B">
      <w:pPr>
        <w:pStyle w:val="ListParagraph"/>
        <w:numPr>
          <w:ilvl w:val="1"/>
          <w:numId w:val="1"/>
        </w:numPr>
        <w:tabs>
          <w:tab w:val="left" w:pos="1323"/>
          <w:tab w:val="left" w:pos="1324"/>
        </w:tabs>
        <w:spacing w:before="124" w:line="464" w:lineRule="exact"/>
        <w:rPr>
          <w:sz w:val="44"/>
        </w:rPr>
      </w:pPr>
      <w:r w:rsidRPr="00225C5D">
        <w:rPr>
          <w:sz w:val="44"/>
        </w:rPr>
        <w:t>Rivera, J.A., Karsh, Ben-Tzion. (2007). “Human Factors and</w:t>
      </w:r>
      <w:r w:rsidRPr="00225C5D">
        <w:rPr>
          <w:spacing w:val="8"/>
          <w:sz w:val="44"/>
        </w:rPr>
        <w:t xml:space="preserve"> </w:t>
      </w:r>
      <w:r w:rsidRPr="00225C5D">
        <w:rPr>
          <w:sz w:val="44"/>
        </w:rPr>
        <w:t>Systems</w:t>
      </w:r>
    </w:p>
    <w:p w:rsidR="00FE2D10" w:rsidRPr="00225C5D" w:rsidRDefault="00F2050B">
      <w:pPr>
        <w:pStyle w:val="BodyText"/>
        <w:spacing w:before="28" w:line="199" w:lineRule="auto"/>
        <w:ind w:left="1324" w:right="1685"/>
      </w:pPr>
      <w:r w:rsidRPr="00225C5D">
        <w:t>Engineering Approach to Patient Safety for Radio Therapy”. Int. J.</w:t>
      </w:r>
      <w:r w:rsidRPr="00225C5D">
        <w:rPr>
          <w:spacing w:val="-51"/>
        </w:rPr>
        <w:t xml:space="preserve"> </w:t>
      </w:r>
      <w:r w:rsidRPr="00225C5D">
        <w:t xml:space="preserve">Radiology Oncology Biol. Phys. </w:t>
      </w:r>
      <w:r w:rsidRPr="00225C5D">
        <w:rPr>
          <w:spacing w:val="-7"/>
        </w:rPr>
        <w:t xml:space="preserve">Vol. </w:t>
      </w:r>
      <w:r w:rsidRPr="00225C5D">
        <w:t>71, No. 1, Supplement, 174-177. DOI: 10.1016/j.ijrobp.2007.06.088.</w:t>
      </w:r>
    </w:p>
    <w:p w:rsidR="00FE2D10" w:rsidRPr="00225C5D" w:rsidRDefault="00F2050B">
      <w:pPr>
        <w:pStyle w:val="ListParagraph"/>
        <w:numPr>
          <w:ilvl w:val="1"/>
          <w:numId w:val="1"/>
        </w:numPr>
        <w:tabs>
          <w:tab w:val="left" w:pos="1323"/>
          <w:tab w:val="left" w:pos="1324"/>
        </w:tabs>
        <w:spacing w:before="207" w:line="199" w:lineRule="auto"/>
        <w:ind w:right="1312"/>
        <w:rPr>
          <w:sz w:val="44"/>
        </w:rPr>
      </w:pPr>
      <w:r w:rsidRPr="00225C5D">
        <w:rPr>
          <w:sz w:val="44"/>
        </w:rPr>
        <w:t xml:space="preserve">Carayon, </w:t>
      </w:r>
      <w:r w:rsidRPr="00225C5D">
        <w:rPr>
          <w:spacing w:val="-29"/>
          <w:sz w:val="44"/>
        </w:rPr>
        <w:t xml:space="preserve">P. </w:t>
      </w:r>
      <w:r w:rsidRPr="00225C5D">
        <w:rPr>
          <w:sz w:val="44"/>
        </w:rPr>
        <w:t xml:space="preserve">(2006, July). “Applied Ergonomics Human factors of complex </w:t>
      </w:r>
      <w:r w:rsidRPr="00225C5D">
        <w:rPr>
          <w:spacing w:val="2"/>
          <w:sz w:val="44"/>
        </w:rPr>
        <w:t xml:space="preserve">socio- </w:t>
      </w:r>
      <w:r w:rsidRPr="00225C5D">
        <w:rPr>
          <w:sz w:val="44"/>
        </w:rPr>
        <w:t xml:space="preserve">technical systems”. </w:t>
      </w:r>
      <w:r w:rsidRPr="00225C5D">
        <w:rPr>
          <w:i/>
          <w:sz w:val="44"/>
        </w:rPr>
        <w:t>Applied</w:t>
      </w:r>
      <w:r w:rsidRPr="00225C5D">
        <w:rPr>
          <w:i/>
          <w:spacing w:val="2"/>
          <w:sz w:val="44"/>
        </w:rPr>
        <w:t xml:space="preserve"> </w:t>
      </w:r>
      <w:r w:rsidRPr="00225C5D">
        <w:rPr>
          <w:i/>
          <w:sz w:val="44"/>
        </w:rPr>
        <w:t>Ergonomics</w:t>
      </w:r>
      <w:r w:rsidRPr="00225C5D">
        <w:rPr>
          <w:sz w:val="44"/>
        </w:rPr>
        <w:t>.</w:t>
      </w:r>
    </w:p>
    <w:p w:rsidR="00FE2D10" w:rsidRPr="00225C5D" w:rsidRDefault="00FE2D10">
      <w:pPr>
        <w:spacing w:line="199" w:lineRule="auto"/>
        <w:rPr>
          <w:sz w:val="44"/>
        </w:rPr>
        <w:sectPr w:rsidR="00FE2D10" w:rsidRPr="00225C5D">
          <w:headerReference w:type="default" r:id="rId51"/>
          <w:footerReference w:type="default" r:id="rId52"/>
          <w:pgSz w:w="19200" w:h="10800" w:orient="landscape"/>
          <w:pgMar w:top="2020" w:right="520" w:bottom="940" w:left="500" w:header="0" w:footer="746" w:gutter="0"/>
          <w:cols w:space="720"/>
        </w:sect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spacing w:before="3"/>
        <w:rPr>
          <w:sz w:val="28"/>
        </w:rPr>
      </w:pPr>
    </w:p>
    <w:p w:rsidR="00FE2D10" w:rsidRPr="00225C5D" w:rsidRDefault="00F2050B">
      <w:pPr>
        <w:pStyle w:val="ListParagraph"/>
        <w:numPr>
          <w:ilvl w:val="1"/>
          <w:numId w:val="1"/>
        </w:numPr>
        <w:tabs>
          <w:tab w:val="left" w:pos="1456"/>
        </w:tabs>
        <w:spacing w:before="112" w:line="225" w:lineRule="auto"/>
        <w:ind w:right="4750"/>
        <w:jc w:val="both"/>
        <w:rPr>
          <w:sz w:val="48"/>
        </w:rPr>
      </w:pPr>
      <w:r w:rsidRPr="00225C5D">
        <w:tab/>
      </w:r>
      <w:r w:rsidRPr="00225C5D">
        <w:rPr>
          <w:sz w:val="48"/>
        </w:rPr>
        <w:t xml:space="preserve">Gosbee, J. Quality Safe Healthcare. (2002). </w:t>
      </w:r>
      <w:r w:rsidRPr="00225C5D">
        <w:rPr>
          <w:spacing w:val="-5"/>
          <w:sz w:val="48"/>
        </w:rPr>
        <w:t xml:space="preserve">11:352-354. </w:t>
      </w:r>
      <w:hyperlink r:id="rId53">
        <w:r w:rsidRPr="00225C5D">
          <w:rPr>
            <w:sz w:val="48"/>
          </w:rPr>
          <w:t>http://qualitysafety.bmj.com</w:t>
        </w:r>
      </w:hyperlink>
    </w:p>
    <w:p w:rsidR="00FE2D10" w:rsidRPr="00225C5D" w:rsidRDefault="00F2050B">
      <w:pPr>
        <w:pStyle w:val="ListParagraph"/>
        <w:numPr>
          <w:ilvl w:val="1"/>
          <w:numId w:val="1"/>
        </w:numPr>
        <w:tabs>
          <w:tab w:val="left" w:pos="1456"/>
        </w:tabs>
        <w:spacing w:before="199" w:line="225" w:lineRule="auto"/>
        <w:ind w:right="2799"/>
        <w:jc w:val="both"/>
        <w:rPr>
          <w:sz w:val="48"/>
        </w:rPr>
      </w:pPr>
      <w:r w:rsidRPr="00225C5D">
        <w:tab/>
      </w:r>
      <w:r w:rsidRPr="00225C5D">
        <w:rPr>
          <w:sz w:val="48"/>
        </w:rPr>
        <w:t xml:space="preserve">Reid, </w:t>
      </w:r>
      <w:r w:rsidRPr="00225C5D">
        <w:rPr>
          <w:spacing w:val="-26"/>
          <w:sz w:val="48"/>
        </w:rPr>
        <w:t xml:space="preserve">P.P., </w:t>
      </w:r>
      <w:r w:rsidRPr="00225C5D">
        <w:rPr>
          <w:sz w:val="48"/>
        </w:rPr>
        <w:t xml:space="preserve">Compton, </w:t>
      </w:r>
      <w:r w:rsidRPr="00225C5D">
        <w:rPr>
          <w:spacing w:val="-6"/>
          <w:sz w:val="48"/>
        </w:rPr>
        <w:t xml:space="preserve">W.D., </w:t>
      </w:r>
      <w:r w:rsidRPr="00225C5D">
        <w:rPr>
          <w:sz w:val="48"/>
        </w:rPr>
        <w:t>Grossman, J.H, et al., Editors. (2005). “Building a Better Delivery System: A New</w:t>
      </w:r>
      <w:r w:rsidRPr="00225C5D">
        <w:rPr>
          <w:spacing w:val="-86"/>
          <w:sz w:val="48"/>
        </w:rPr>
        <w:t xml:space="preserve"> </w:t>
      </w:r>
      <w:r w:rsidRPr="00225C5D">
        <w:rPr>
          <w:sz w:val="48"/>
        </w:rPr>
        <w:t>Engineering/Healthcare Partnership National Academies Pres</w:t>
      </w:r>
      <w:r w:rsidRPr="00225C5D">
        <w:rPr>
          <w:spacing w:val="-18"/>
          <w:sz w:val="48"/>
        </w:rPr>
        <w:t xml:space="preserve"> </w:t>
      </w:r>
      <w:r w:rsidRPr="00225C5D">
        <w:rPr>
          <w:sz w:val="48"/>
        </w:rPr>
        <w:t>(US).</w:t>
      </w:r>
    </w:p>
    <w:p w:rsidR="00FE2D10" w:rsidRPr="00225C5D" w:rsidRDefault="00F2050B">
      <w:pPr>
        <w:pStyle w:val="Heading2"/>
        <w:numPr>
          <w:ilvl w:val="1"/>
          <w:numId w:val="1"/>
        </w:numPr>
        <w:tabs>
          <w:tab w:val="left" w:pos="1324"/>
        </w:tabs>
        <w:spacing w:before="197" w:line="225" w:lineRule="auto"/>
        <w:ind w:right="4821"/>
        <w:jc w:val="both"/>
      </w:pPr>
      <w:r w:rsidRPr="00225C5D">
        <w:t xml:space="preserve">Systems Engineering. Transforming Needs to </w:t>
      </w:r>
      <w:r w:rsidRPr="00225C5D">
        <w:rPr>
          <w:spacing w:val="-3"/>
        </w:rPr>
        <w:t xml:space="preserve">Solutions. </w:t>
      </w:r>
      <w:r w:rsidRPr="00225C5D">
        <w:t>https:/</w:t>
      </w:r>
      <w:hyperlink r:id="rId54">
        <w:r w:rsidRPr="00225C5D">
          <w:t>/ww</w:t>
        </w:r>
      </w:hyperlink>
      <w:r w:rsidRPr="00225C5D">
        <w:t>w</w:t>
      </w:r>
      <w:hyperlink r:id="rId55">
        <w:r w:rsidRPr="00225C5D">
          <w:t>.incose.org/systems-engineering</w:t>
        </w:r>
      </w:hyperlink>
    </w:p>
    <w:p w:rsidR="00FE2D10" w:rsidRPr="00225C5D" w:rsidRDefault="00FE2D10">
      <w:pPr>
        <w:spacing w:line="225" w:lineRule="auto"/>
        <w:jc w:val="both"/>
        <w:sectPr w:rsidR="00FE2D10" w:rsidRPr="00225C5D">
          <w:pgSz w:w="19200" w:h="10800" w:orient="landscape"/>
          <w:pgMar w:top="2020" w:right="520" w:bottom="940" w:left="500" w:header="0" w:footer="746" w:gutter="0"/>
          <w:cols w:space="720"/>
        </w:sectPr>
      </w:pPr>
    </w:p>
    <w:p w:rsidR="00FE2D10" w:rsidRPr="00225C5D" w:rsidRDefault="00F2050B">
      <w:pPr>
        <w:pStyle w:val="BodyText"/>
        <w:ind w:left="-439"/>
        <w:rPr>
          <w:sz w:val="20"/>
        </w:rPr>
      </w:pPr>
      <w:r w:rsidRPr="00225C5D">
        <w:rPr>
          <w:noProof/>
          <w:sz w:val="20"/>
        </w:rPr>
        <w:lastRenderedPageBreak/>
        <w:drawing>
          <wp:inline distT="0" distB="0" distL="0" distR="0">
            <wp:extent cx="1214454" cy="1204722"/>
            <wp:effectExtent l="0" t="0" r="0" b="0"/>
            <wp:docPr id="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54" cy="120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rPr>
          <w:sz w:val="20"/>
        </w:rPr>
      </w:pPr>
    </w:p>
    <w:p w:rsidR="00FE2D10" w:rsidRPr="00225C5D" w:rsidRDefault="00FE2D10">
      <w:pPr>
        <w:pStyle w:val="BodyText"/>
        <w:spacing w:before="4"/>
        <w:rPr>
          <w:sz w:val="26"/>
        </w:rPr>
      </w:pPr>
    </w:p>
    <w:p w:rsidR="00FE2D10" w:rsidRPr="00225C5D" w:rsidRDefault="00F2050B">
      <w:pPr>
        <w:spacing w:line="1190" w:lineRule="exact"/>
        <w:ind w:left="1571" w:right="2033"/>
        <w:jc w:val="center"/>
        <w:rPr>
          <w:b/>
          <w:sz w:val="108"/>
        </w:rPr>
      </w:pPr>
      <w:r w:rsidRPr="00225C5D">
        <w:rPr>
          <w:b/>
          <w:color w:val="005380"/>
          <w:sz w:val="108"/>
        </w:rPr>
        <w:t>Thank you for attending!</w:t>
      </w:r>
    </w:p>
    <w:p w:rsidR="00FE2D10" w:rsidRPr="00225C5D" w:rsidRDefault="00F2050B">
      <w:pPr>
        <w:spacing w:line="1162" w:lineRule="exact"/>
        <w:ind w:left="1574" w:right="2033"/>
        <w:jc w:val="center"/>
        <w:rPr>
          <w:b/>
          <w:sz w:val="96"/>
        </w:rPr>
      </w:pPr>
      <w:r w:rsidRPr="00225C5D">
        <w:rPr>
          <w:b/>
          <w:color w:val="005380"/>
          <w:sz w:val="96"/>
        </w:rPr>
        <w:t>Share your experiences at #HWGSEC</w:t>
      </w:r>
    </w:p>
    <w:sectPr w:rsidR="00FE2D10" w:rsidRPr="00225C5D">
      <w:headerReference w:type="default" r:id="rId56"/>
      <w:footerReference w:type="default" r:id="rId57"/>
      <w:pgSz w:w="19200" w:h="10800" w:orient="landscape"/>
      <w:pgMar w:top="0" w:right="520" w:bottom="940" w:left="50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0B" w:rsidRDefault="00F2050B">
      <w:r>
        <w:separator/>
      </w:r>
    </w:p>
  </w:endnote>
  <w:endnote w:type="continuationSeparator" w:id="0">
    <w:p w:rsidR="00F2050B" w:rsidRDefault="00F2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152" style="position:absolute;margin-left:0;margin-top:488.7pt;width:960pt;height:51.35pt;z-index:-16155136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4" type="#_x0000_t75" style="position:absolute;top:9773;width:19200;height:1027">
            <v:imagedata r:id="rId1" o:title=""/>
          </v:shape>
          <v:line id="_x0000_s2153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56.2pt;margin-top:501.45pt;width:486.2pt;height:22pt;z-index:-16154624;mso-position-horizontal-relative:page;mso-position-vertical-relative:page" filled="f" stroked="f">
          <v:textbox style="mso-next-textbox:#_x0000_s2151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150" type="#_x0000_t202" style="position:absolute;margin-left:701.6pt;margin-top:502.1pt;width:120.75pt;height:22pt;z-index:-16154112;mso-position-horizontal-relative:page;mso-position-vertical-relative:page" filled="f" stroked="f">
          <v:textbox style="mso-next-textbox:#_x0000_s2150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099" style="position:absolute;margin-left:0;margin-top:488.7pt;width:960pt;height:51.35pt;z-index:-16135168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top:9773;width:19200;height:1027">
            <v:imagedata r:id="rId1" o:title=""/>
          </v:shape>
          <v:line id="_x0000_s2100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6.2pt;margin-top:501.45pt;width:486.2pt;height:22pt;z-index:-16134656;mso-position-horizontal-relative:page;mso-position-vertical-relative:page" filled="f" stroked="f">
          <v:textbox style="mso-next-textbox:#_x0000_s2098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701.6pt;margin-top:502.1pt;width:120.75pt;height:22pt;z-index:-16134144;mso-position-horizontal-relative:page;mso-position-vertical-relative:page" filled="f" stroked="f">
          <v:textbox style="mso-next-textbox:#_x0000_s2097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094" style="position:absolute;margin-left:0;margin-top:488.7pt;width:960pt;height:51.35pt;z-index:-16133632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top:9773;width:19200;height:1027">
            <v:imagedata r:id="rId1" o:title=""/>
          </v:shape>
          <v:line id="_x0000_s2095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56.2pt;margin-top:501.45pt;width:486.2pt;height:22pt;z-index:-16133120;mso-position-horizontal-relative:page;mso-position-vertical-relative:page" filled="f" stroked="f">
          <v:textbox style="mso-next-textbox:#_x0000_s2093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092" type="#_x0000_t202" style="position:absolute;margin-left:701.6pt;margin-top:502.1pt;width:120.75pt;height:22pt;z-index:-16132608;mso-position-horizontal-relative:page;mso-position-vertical-relative:page" filled="f" stroked="f">
          <v:textbox style="mso-next-textbox:#_x0000_s2092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089" style="position:absolute;margin-left:0;margin-top:488.7pt;width:960pt;height:51.35pt;z-index:-16132096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1" type="#_x0000_t75" style="position:absolute;top:9773;width:19200;height:1027">
            <v:imagedata r:id="rId1" o:title=""/>
          </v:shape>
          <v:line id="_x0000_s2090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6.2pt;margin-top:501.45pt;width:486.2pt;height:22pt;z-index:-16131584;mso-position-horizontal-relative:page;mso-position-vertical-relative:page" filled="f" stroked="f">
          <v:textbox style="mso-next-textbox:#_x0000_s2088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701.6pt;margin-top:502.1pt;width:120.75pt;height:22pt;z-index:-16131072;mso-position-horizontal-relative:page;mso-position-vertical-relative:page" filled="f" stroked="f">
          <v:textbox style="mso-next-textbox:#_x0000_s2087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084" style="position:absolute;margin-left:0;margin-top:488.7pt;width:960pt;height:51.35pt;z-index:-16130560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6" type="#_x0000_t75" style="position:absolute;top:9773;width:19200;height:1027">
            <v:imagedata r:id="rId1" o:title=""/>
          </v:shape>
          <v:line id="_x0000_s2085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6.2pt;margin-top:501.45pt;width:486.2pt;height:22pt;z-index:-16130048;mso-position-horizontal-relative:page;mso-position-vertical-relative:page" filled="f" stroked="f">
          <v:textbox style="mso-next-textbox:#_x0000_s2083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701.6pt;margin-top:502.1pt;width:120.75pt;height:22pt;z-index:-16129536;mso-position-horizontal-relative:page;mso-position-vertical-relative:page" filled="f" stroked="f">
          <v:textbox style="mso-next-textbox:#_x0000_s2082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079" style="position:absolute;margin-left:0;margin-top:488.7pt;width:960pt;height:51.35pt;z-index:-16129024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1" type="#_x0000_t75" style="position:absolute;top:9773;width:19200;height:1027">
            <v:imagedata r:id="rId1" o:title=""/>
          </v:shape>
          <v:line id="_x0000_s2080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6.2pt;margin-top:501.45pt;width:486.2pt;height:22pt;z-index:-16128512;mso-position-horizontal-relative:page;mso-position-vertical-relative:page" filled="f" stroked="f">
          <v:textbox style="mso-next-textbox:#_x0000_s2078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701.6pt;margin-top:502.1pt;width:120.75pt;height:22pt;z-index:-16128000;mso-position-horizontal-relative:page;mso-position-vertical-relative:page" filled="f" stroked="f">
          <v:textbox style="mso-next-textbox:#_x0000_s2077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074" style="position:absolute;margin-left:0;margin-top:488.7pt;width:960pt;height:51.35pt;z-index:-16127488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6" type="#_x0000_t75" style="position:absolute;top:9773;width:19200;height:1027">
            <v:imagedata r:id="rId1" o:title=""/>
          </v:shape>
          <v:line id="_x0000_s2075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6.2pt;margin-top:501.45pt;width:486.2pt;height:22pt;z-index:-16126976;mso-position-horizontal-relative:page;mso-position-vertical-relative:page" filled="f" stroked="f">
          <v:textbox style="mso-next-textbox:#_x0000_s2073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</w:t>
                </w:r>
                <w:r>
                  <w:rPr>
                    <w:rFonts w:ascii="Segoe UI Symbol"/>
                    <w:b/>
                    <w:color w:val="2970A9"/>
                    <w:sz w:val="30"/>
                  </w:rPr>
                  <w:t>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701.6pt;margin-top:502.1pt;width:120.75pt;height:22pt;z-index:-16126464;mso-position-horizontal-relative:page;mso-position-vertical-relative:page" filled="f" stroked="f">
          <v:textbox style="mso-next-textbox:#_x0000_s2072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068" style="position:absolute;margin-left:0;margin-top:488.7pt;width:960pt;height:51.35pt;z-index:-16124928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top:9773;width:19200;height:1027">
            <v:imagedata r:id="rId1" o:title=""/>
          </v:shape>
          <v:line id="_x0000_s2069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6.2pt;margin-top:501.45pt;width:486.2pt;height:22pt;z-index:-16124416;mso-position-horizontal-relative:page;mso-position-vertical-relative:page" filled="f" stroked="f">
          <v:textbox style="mso-next-textbox:#_x0000_s2067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701.6pt;margin-top:502.1pt;width:120.75pt;height:22pt;z-index:-16123904;mso-position-horizontal-relative:page;mso-position-vertical-relative:page" filled="f" stroked="f">
          <v:textbox style="mso-next-textbox:#_x0000_s2066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062" style="position:absolute;margin-left:0;margin-top:488.7pt;width:960pt;height:51.35pt;z-index:-16122368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top:9773;width:19200;height:1027">
            <v:imagedata r:id="rId1" o:title=""/>
          </v:shape>
          <v:line id="_x0000_s2063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6.2pt;margin-top:501.45pt;width:486.2pt;height:22pt;z-index:-16121856;mso-position-horizontal-relative:page;mso-position-vertical-relative:page" filled="f" stroked="f">
          <v:textbox style="mso-next-textbox:#_x0000_s2061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701.6pt;margin-top:502.1pt;width:120.75pt;height:22pt;z-index:-16121344;mso-position-horizontal-relative:page;mso-position-vertical-relative:page" filled="f" stroked="f">
          <v:textbox style="mso-next-textbox:#_x0000_s2060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056" style="position:absolute;margin-left:0;margin-top:488.7pt;width:960pt;height:51.35pt;z-index:-16119808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top:9773;width:19200;height:1027">
            <v:imagedata r:id="rId1" o:title=""/>
          </v:shape>
          <v:line id="_x0000_s2057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6.2pt;margin-top:501.45pt;width:486.2pt;height:22pt;z-index:-16119296;mso-position-horizontal-relative:page;mso-position-vertical-relative:page" filled="f" stroked="f">
          <v:textbox style="mso-next-textbox:#_x0000_s2055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701.6pt;margin-top:502.1pt;width:120.75pt;height:22pt;z-index:-16118784;mso-position-horizontal-relative:page;mso-position-vertical-relative:page" filled="f" stroked="f">
          <v:textbox style="mso-next-textbox:#_x0000_s2054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051" style="position:absolute;margin-left:0;margin-top:488.7pt;width:960pt;height:51.35pt;z-index:-16118272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top:9773;width:19200;height:1027">
            <v:imagedata r:id="rId1" o:title=""/>
          </v:shape>
          <v:line id="_x0000_s2052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2pt;margin-top:501.45pt;width:486.2pt;height:22pt;z-index:-16117760;mso-position-horizontal-relative:page;mso-position-vertical-relative:page" filled="f" stroked="f">
          <v:textbox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01.6pt;margin-top:502.1pt;width:120.75pt;height:22pt;z-index:-16117248;mso-position-horizontal-relative:page;mso-position-vertical-relative:page" filled="f" stroked="f">
          <v:textbox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146" style="position:absolute;margin-left:0;margin-top:488.7pt;width:960pt;height:51.35pt;z-index:-16152576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8" type="#_x0000_t75" style="position:absolute;top:9773;width:19200;height:1027">
            <v:imagedata r:id="rId1" o:title=""/>
          </v:shape>
          <v:line id="_x0000_s2147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56.2pt;margin-top:501.45pt;width:486.2pt;height:22pt;z-index:-16152064;mso-position-horizontal-relative:page;mso-position-vertical-relative:page" filled="f" stroked="f">
          <v:textbox style="mso-next-textbox:#_x0000_s2145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144" type="#_x0000_t202" style="position:absolute;margin-left:701.6pt;margin-top:502.1pt;width:120.75pt;height:22pt;z-index:-16151552;mso-position-horizontal-relative:page;mso-position-vertical-relative:page" filled="f" stroked="f">
          <v:textbox style="mso-next-textbox:#_x0000_s2144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140" style="position:absolute;margin-left:0;margin-top:488.7pt;width:960pt;height:51.35pt;z-index:-16150016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2" type="#_x0000_t75" style="position:absolute;top:9773;width:19200;height:1027">
            <v:imagedata r:id="rId1" o:title=""/>
          </v:shape>
          <v:line id="_x0000_s2141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56.2pt;margin-top:501.45pt;width:486.2pt;height:22pt;z-index:-16149504;mso-position-horizontal-relative:page;mso-position-vertical-relative:page" filled="f" stroked="f">
          <v:textbox style="mso-next-textbox:#_x0000_s2139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138" type="#_x0000_t202" style="position:absolute;margin-left:701.6pt;margin-top:502.1pt;width:120.75pt;height:22pt;z-index:-16148992;mso-position-horizontal-relative:page;mso-position-vertical-relative:page" filled="f" stroked="f">
          <v:textbox style="mso-next-textbox:#_x0000_s2138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134" style="position:absolute;margin-left:0;margin-top:488.7pt;width:960pt;height:51.35pt;z-index:-16147456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36" type="#_x0000_t75" style="position:absolute;top:9773;width:19200;height:1027">
            <v:imagedata r:id="rId1" o:title=""/>
          </v:shape>
          <v:line id="_x0000_s2135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56.2pt;margin-top:501.45pt;width:486.2pt;height:22pt;z-index:-16146944;mso-position-horizontal-relative:page;mso-position-vertical-relative:page" filled="f" stroked="f">
          <v:textbox style="mso-next-textbox:#_x0000_s2133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132" type="#_x0000_t202" style="position:absolute;margin-left:701.6pt;margin-top:502.1pt;width:120.75pt;height:22pt;z-index:-16146432;mso-position-horizontal-relative:page;mso-position-vertical-relative:page" filled="f" stroked="f">
          <v:textbox style="mso-next-textbox:#_x0000_s2132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129" style="position:absolute;margin-left:0;margin-top:488.7pt;width:960pt;height:51.35pt;z-index:-16145920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31" type="#_x0000_t75" style="position:absolute;top:9773;width:19200;height:1027">
            <v:imagedata r:id="rId1" o:title=""/>
          </v:shape>
          <v:line id="_x0000_s2130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56.2pt;margin-top:501.45pt;width:486.2pt;height:22pt;z-index:-16145408;mso-position-horizontal-relative:page;mso-position-vertical-relative:page" filled="f" stroked="f">
          <v:textbox style="mso-next-textbox:#_x0000_s2128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127" type="#_x0000_t202" style="position:absolute;margin-left:701.6pt;margin-top:502.1pt;width:120.75pt;height:22pt;z-index:-16144896;mso-position-horizontal-relative:page;mso-position-vertical-relative:page" filled="f" stroked="f">
          <v:textbox style="mso-next-textbox:#_x0000_s2127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124" style="position:absolute;margin-left:0;margin-top:488.7pt;width:960pt;height:51.35pt;z-index:-16144384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6" type="#_x0000_t75" style="position:absolute;top:9773;width:19200;height:1027">
            <v:imagedata r:id="rId1" o:title=""/>
          </v:shape>
          <v:line id="_x0000_s2125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56.2pt;margin-top:501.45pt;width:486.2pt;height:22pt;z-index:-16143872;mso-position-horizontal-relative:page;mso-position-vertical-relative:page" filled="f" stroked="f">
          <v:textbox style="mso-next-textbox:#_x0000_s2123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</w:t>
                </w:r>
                <w:r>
                  <w:rPr>
                    <w:rFonts w:ascii="Segoe UI Symbol"/>
                    <w:b/>
                    <w:color w:val="2970A9"/>
                    <w:sz w:val="30"/>
                  </w:rPr>
                  <w:t>ncing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122" type="#_x0000_t202" style="position:absolute;margin-left:701.6pt;margin-top:502.1pt;width:120.75pt;height:22pt;z-index:-16143360;mso-position-horizontal-relative:page;mso-position-vertical-relative:page" filled="f" stroked="f">
          <v:textbox style="mso-next-textbox:#_x0000_s2122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118" style="position:absolute;margin-left:0;margin-top:488.7pt;width:960pt;height:51.35pt;z-index:-16141824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0" type="#_x0000_t75" style="position:absolute;top:9773;width:19200;height:1027">
            <v:imagedata r:id="rId1" o:title=""/>
          </v:shape>
          <v:line id="_x0000_s2119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56.2pt;margin-top:501.45pt;width:486.2pt;height:22pt;z-index:-16141312;mso-position-horizontal-relative:page;mso-position-vertical-relative:page" filled="f" stroked="f">
          <v:textbox style="mso-next-textbox:#_x0000_s2117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Advancing the Practice of Systems Engineering in the Healthcare Industry</w:t>
                </w:r>
              </w:p>
            </w:txbxContent>
          </v:textbox>
          <w10:wrap anchorx="page" anchory="page"/>
        </v:shape>
      </w:pict>
    </w:r>
    <w:r>
      <w:pict>
        <v:shape id="_x0000_s2116" type="#_x0000_t202" style="position:absolute;margin-left:701.6pt;margin-top:502.1pt;width:120.75pt;height:22pt;z-index:-16140800;mso-position-horizontal-relative:page;mso-position-vertical-relative:page" filled="f" stroked="f">
          <v:textbox style="mso-next-textbox:#_x0000_s2116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group id="_x0000_s2112" style="position:absolute;margin-left:0;margin-top:488.7pt;width:960pt;height:51.35pt;z-index:-16139776;mso-position-horizontal-relative:page;mso-position-vertical-relative:page" coordorigin=",9774" coordsize="19200,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4" type="#_x0000_t75" style="position:absolute;top:9773;width:19200;height:1027">
            <v:imagedata r:id="rId1" o:title=""/>
          </v:shape>
          <v:line id="_x0000_s2113" style="position:absolute" from="11620,10006" to="11620,10701" strokecolor="#7e7e7e" strokeweight="1.7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56.2pt;margin-top:501.45pt;width:486.2pt;height:22pt;z-index:-16139264;mso-position-horizontal-relative:page;mso-position-vertical-relative:page" filled="f" stroked="f">
          <v:textbox style="mso-next-textbox:#_x0000_s2111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Advancing the Practice of Systems Engineering in the He</w:t>
                </w:r>
                <w:r>
                  <w:rPr>
                    <w:rFonts w:ascii="Segoe UI Symbol"/>
                    <w:b/>
                    <w:color w:val="2970A9"/>
                    <w:sz w:val="30"/>
                  </w:rPr>
                  <w:t>althcare Industry</w:t>
                </w:r>
              </w:p>
            </w:txbxContent>
          </v:textbox>
          <w10:wrap anchorx="page" anchory="page"/>
        </v:shape>
      </w:pict>
    </w:r>
    <w:r>
      <w:pict>
        <v:shape id="_x0000_s2110" type="#_x0000_t202" style="position:absolute;margin-left:701.6pt;margin-top:502.1pt;width:120.75pt;height:22pt;z-index:-16138752;mso-position-horizontal-relative:page;mso-position-vertical-relative:page" filled="f" stroked="f">
          <v:textbox style="mso-next-textbox:#_x0000_s2110" inset="0,0,0,0">
            <w:txbxContent>
              <w:p w:rsidR="00FE2D10" w:rsidRDefault="00F2050B">
                <w:pPr>
                  <w:spacing w:before="20"/>
                  <w:ind w:left="20"/>
                  <w:rPr>
                    <w:rFonts w:ascii="Segoe UI Symbol"/>
                    <w:b/>
                    <w:sz w:val="30"/>
                  </w:rPr>
                </w:pPr>
                <w:r>
                  <w:rPr>
                    <w:rFonts w:ascii="Segoe UI Symbol"/>
                    <w:b/>
                    <w:color w:val="2970A9"/>
                    <w:sz w:val="30"/>
                  </w:rPr>
                  <w:t>6 November 2020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E2D1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0B" w:rsidRDefault="00F2050B">
      <w:r>
        <w:separator/>
      </w:r>
    </w:p>
  </w:footnote>
  <w:footnote w:type="continuationSeparator" w:id="0">
    <w:p w:rsidR="00F2050B" w:rsidRDefault="00F2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9024" behindDoc="1" locked="0" layoutInCell="1" allowOverlap="1">
          <wp:simplePos x="0" y="0"/>
          <wp:positionH relativeFrom="page">
            <wp:posOffset>39091</wp:posOffset>
          </wp:positionH>
          <wp:positionV relativeFrom="page">
            <wp:posOffset>0</wp:posOffset>
          </wp:positionV>
          <wp:extent cx="1221624" cy="1211834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624" cy="12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390.2pt;margin-top:56.25pt;width:179.65pt;height:46.65pt;z-index:-16153088;mso-position-horizontal-relative:page;mso-position-vertical-relative:page" filled="f" stroked="f">
          <v:textbox style="mso-next-textbox:#_x0000_s2149" inset="0,0,0,0">
            <w:txbxContent>
              <w:p w:rsidR="00FE2D10" w:rsidRDefault="00F2050B">
                <w:pPr>
                  <w:spacing w:line="913" w:lineRule="exact"/>
                  <w:ind w:left="20"/>
                  <w:rPr>
                    <w:sz w:val="80"/>
                  </w:rPr>
                </w:pPr>
                <w:r>
                  <w:rPr>
                    <w:color w:val="2970A9"/>
                    <w:sz w:val="80"/>
                  </w:rPr>
                  <w:t>Agenda…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E2D10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E2D10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E2D10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E2D10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E2D10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39091</wp:posOffset>
          </wp:positionH>
          <wp:positionV relativeFrom="page">
            <wp:posOffset>0</wp:posOffset>
          </wp:positionV>
          <wp:extent cx="1221624" cy="1211834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624" cy="12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90.2pt;margin-top:56.25pt;width:179.65pt;height:46.65pt;z-index:-16125440;mso-position-horizontal-relative:page;mso-position-vertical-relative:page" filled="f" stroked="f">
          <v:textbox style="mso-next-textbox:#_x0000_s2071" inset="0,0,0,0">
            <w:txbxContent>
              <w:p w:rsidR="00FE2D10" w:rsidRDefault="00F2050B">
                <w:pPr>
                  <w:spacing w:line="913" w:lineRule="exact"/>
                  <w:ind w:left="20"/>
                  <w:rPr>
                    <w:sz w:val="80"/>
                  </w:rPr>
                </w:pPr>
                <w:r>
                  <w:rPr>
                    <w:color w:val="2970A9"/>
                    <w:sz w:val="80"/>
                  </w:rPr>
                  <w:t>Acronyms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39091</wp:posOffset>
          </wp:positionH>
          <wp:positionV relativeFrom="page">
            <wp:posOffset>0</wp:posOffset>
          </wp:positionV>
          <wp:extent cx="1221624" cy="1211834"/>
          <wp:effectExtent l="0" t="0" r="0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624" cy="12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76.85pt;margin-top:56.25pt;width:206.35pt;height:46.65pt;z-index:-16122880;mso-position-horizontal-relative:page;mso-position-vertical-relative:page" filled="f" stroked="f">
          <v:textbox style="mso-next-textbox:#_x0000_s2065" inset="0,0,0,0">
            <w:txbxContent>
              <w:p w:rsidR="00FE2D10" w:rsidRDefault="00F2050B">
                <w:pPr>
                  <w:spacing w:line="913" w:lineRule="exact"/>
                  <w:ind w:left="20"/>
                  <w:rPr>
                    <w:sz w:val="80"/>
                  </w:rPr>
                </w:pPr>
                <w:r>
                  <w:rPr>
                    <w:color w:val="2970A9"/>
                    <w:sz w:val="80"/>
                  </w:rPr>
                  <w:t>References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39091</wp:posOffset>
          </wp:positionH>
          <wp:positionV relativeFrom="page">
            <wp:posOffset>0</wp:posOffset>
          </wp:positionV>
          <wp:extent cx="1221624" cy="1211834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624" cy="12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0.1pt;margin-top:56.25pt;width:379.7pt;height:46.65pt;z-index:-16120320;mso-position-horizontal-relative:page;mso-position-vertical-relative:page" filled="f" stroked="f">
          <v:textbox style="mso-next-textbox:#_x0000_s2059" inset="0,0,0,0">
            <w:txbxContent>
              <w:p w:rsidR="00FE2D10" w:rsidRDefault="00F2050B">
                <w:pPr>
                  <w:spacing w:line="913" w:lineRule="exact"/>
                  <w:ind w:left="20"/>
                  <w:rPr>
                    <w:sz w:val="80"/>
                  </w:rPr>
                </w:pPr>
                <w:r>
                  <w:rPr>
                    <w:color w:val="2970A9"/>
                    <w:sz w:val="80"/>
                  </w:rPr>
                  <w:t>References (Cont.)…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E2D10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1072" behindDoc="1" locked="0" layoutInCell="1" allowOverlap="1">
          <wp:simplePos x="0" y="0"/>
          <wp:positionH relativeFrom="page">
            <wp:posOffset>39091</wp:posOffset>
          </wp:positionH>
          <wp:positionV relativeFrom="page">
            <wp:posOffset>0</wp:posOffset>
          </wp:positionV>
          <wp:extent cx="1221624" cy="1211834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624" cy="12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385.6pt;margin-top:34.65pt;width:188.75pt;height:46.65pt;z-index:-16150528;mso-position-horizontal-relative:page;mso-position-vertical-relative:page" filled="f" stroked="f">
          <v:textbox style="mso-next-textbox:#_x0000_s2143" inset="0,0,0,0">
            <w:txbxContent>
              <w:p w:rsidR="00FE2D10" w:rsidRDefault="00F2050B">
                <w:pPr>
                  <w:spacing w:line="913" w:lineRule="exact"/>
                  <w:ind w:left="20"/>
                  <w:rPr>
                    <w:sz w:val="80"/>
                  </w:rPr>
                </w:pPr>
                <w:r>
                  <w:rPr>
                    <w:color w:val="2970A9"/>
                    <w:sz w:val="80"/>
                  </w:rPr>
                  <w:t>Abstract…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39091</wp:posOffset>
          </wp:positionH>
          <wp:positionV relativeFrom="page">
            <wp:posOffset>0</wp:posOffset>
          </wp:positionV>
          <wp:extent cx="1221624" cy="1211834"/>
          <wp:effectExtent l="0" t="0" r="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624" cy="12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354.55pt;margin-top:56.25pt;width:250.95pt;height:46.65pt;z-index:-16147968;mso-position-horizontal-relative:page;mso-position-vertical-relative:page" filled="f" stroked="f">
          <v:textbox style="mso-next-textbox:#_x0000_s2137" inset="0,0,0,0">
            <w:txbxContent>
              <w:p w:rsidR="00FE2D10" w:rsidRDefault="00F2050B">
                <w:pPr>
                  <w:spacing w:line="913" w:lineRule="exact"/>
                  <w:ind w:left="20"/>
                  <w:rPr>
                    <w:sz w:val="80"/>
                  </w:rPr>
                </w:pPr>
                <w:r>
                  <w:rPr>
                    <w:color w:val="2970A9"/>
                    <w:sz w:val="80"/>
                  </w:rPr>
                  <w:t>Introduction…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E2D10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E2D10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39091</wp:posOffset>
          </wp:positionH>
          <wp:positionV relativeFrom="page">
            <wp:posOffset>0</wp:posOffset>
          </wp:positionV>
          <wp:extent cx="1221624" cy="1211834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624" cy="12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117.05pt;margin-top:15.85pt;width:699.7pt;height:87.05pt;z-index:-16142336;mso-position-horizontal-relative:page;mso-position-vertical-relative:page" filled="f" stroked="f">
          <v:textbox style="mso-next-textbox:#_x0000_s2121" inset="0,0,0,0">
            <w:txbxContent>
              <w:p w:rsidR="00FE2D10" w:rsidRDefault="00F2050B">
                <w:pPr>
                  <w:spacing w:before="7"/>
                  <w:ind w:left="20"/>
                  <w:rPr>
                    <w:i/>
                    <w:sz w:val="40"/>
                  </w:rPr>
                </w:pPr>
                <w:r>
                  <w:rPr>
                    <w:i/>
                    <w:color w:val="2970A9"/>
                    <w:sz w:val="40"/>
                  </w:rPr>
                  <w:t>HFE, SE, and IT…</w:t>
                </w:r>
              </w:p>
              <w:p w:rsidR="00FE2D10" w:rsidRDefault="00F2050B">
                <w:pPr>
                  <w:spacing w:before="334"/>
                  <w:ind w:left="545"/>
                  <w:rPr>
                    <w:sz w:val="80"/>
                  </w:rPr>
                </w:pPr>
                <w:r>
                  <w:rPr>
                    <w:color w:val="2970A9"/>
                    <w:sz w:val="80"/>
                  </w:rPr>
                  <w:t>Human Factors Engineering (Cont.)…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117.05pt;margin-top:15.85pt;width:167.65pt;height:24.4pt;z-index:-16140288;mso-position-horizontal-relative:page;mso-position-vertical-relative:page" filled="f" stroked="f">
          <v:textbox style="mso-next-textbox:#_x0000_s2115" inset="0,0,0,0">
            <w:txbxContent>
              <w:p w:rsidR="00FE2D10" w:rsidRDefault="00F2050B">
                <w:pPr>
                  <w:spacing w:before="7"/>
                  <w:ind w:left="20"/>
                  <w:rPr>
                    <w:i/>
                    <w:sz w:val="40"/>
                  </w:rPr>
                </w:pPr>
                <w:r>
                  <w:rPr>
                    <w:i/>
                    <w:color w:val="2970A9"/>
                    <w:sz w:val="40"/>
                  </w:rPr>
                  <w:t>HFE, SE, and IT…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39091</wp:posOffset>
          </wp:positionH>
          <wp:positionV relativeFrom="page">
            <wp:posOffset>0</wp:posOffset>
          </wp:positionV>
          <wp:extent cx="1221624" cy="1211834"/>
          <wp:effectExtent l="0" t="0" r="0" b="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624" cy="12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107" style="position:absolute;margin-left:752.6pt;margin-top:41.7pt;width:136.3pt;height:91.45pt;z-index:-16137728;mso-position-horizontal-relative:page;mso-position-vertical-relative:page" coordorigin="15052,834" coordsize="2726,1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9" type="#_x0000_t75" style="position:absolute;left:15057;top:840;width:2714;height:1817">
            <v:imagedata r:id="rId2" o:title=""/>
          </v:shape>
          <v:rect id="_x0000_s2108" style="position:absolute;left:15054;top:837;width:2720;height:1823" filled="f" strokeweight=".1016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117.05pt;margin-top:15.85pt;width:639.9pt;height:87.05pt;z-index:-16137216;mso-position-horizontal-relative:page;mso-position-vertical-relative:page" filled="f" stroked="f">
          <v:textbox style="mso-next-textbox:#_x0000_s2106" inset="0,0,0,0">
            <w:txbxContent>
              <w:p w:rsidR="00FE2D10" w:rsidRDefault="00F2050B">
                <w:pPr>
                  <w:spacing w:before="7"/>
                  <w:ind w:left="20"/>
                  <w:rPr>
                    <w:i/>
                    <w:sz w:val="40"/>
                  </w:rPr>
                </w:pPr>
                <w:r>
                  <w:rPr>
                    <w:i/>
                    <w:color w:val="2970A9"/>
                    <w:sz w:val="40"/>
                  </w:rPr>
                  <w:t>HFE, SE, and IT…</w:t>
                </w:r>
              </w:p>
              <w:p w:rsidR="00FE2D10" w:rsidRDefault="00F2050B">
                <w:pPr>
                  <w:spacing w:before="334"/>
                  <w:ind w:left="1727" w:right="3"/>
                  <w:jc w:val="center"/>
                  <w:rPr>
                    <w:sz w:val="80"/>
                  </w:rPr>
                </w:pPr>
                <w:r>
                  <w:rPr>
                    <w:color w:val="2970A9"/>
                    <w:sz w:val="80"/>
                  </w:rPr>
                  <w:t>Systems Engineering (Cont.)…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10" w:rsidRDefault="00F2050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39091</wp:posOffset>
          </wp:positionH>
          <wp:positionV relativeFrom="page">
            <wp:posOffset>0</wp:posOffset>
          </wp:positionV>
          <wp:extent cx="1221624" cy="1211834"/>
          <wp:effectExtent l="0" t="0" r="0" b="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624" cy="12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103" style="position:absolute;margin-left:753.45pt;margin-top:44.3pt;width:136.3pt;height:91.45pt;z-index:-16136192;mso-position-horizontal-relative:page;mso-position-vertical-relative:page" coordorigin="15069,886" coordsize="2726,1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5" type="#_x0000_t75" style="position:absolute;left:15074;top:891;width:2714;height:1817">
            <v:imagedata r:id="rId2" o:title=""/>
          </v:shape>
          <v:rect id="_x0000_s2104" style="position:absolute;left:15071;top:888;width:2720;height:1823" filled="f" strokeweight=".1016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117.05pt;margin-top:15.85pt;width:639.9pt;height:87.05pt;z-index:-16135680;mso-position-horizontal-relative:page;mso-position-vertical-relative:page" filled="f" stroked="f">
          <v:textbox style="mso-next-textbox:#_x0000_s2102" inset="0,0,0,0">
            <w:txbxContent>
              <w:p w:rsidR="00FE2D10" w:rsidRDefault="00F2050B">
                <w:pPr>
                  <w:spacing w:before="7"/>
                  <w:ind w:left="20"/>
                  <w:rPr>
                    <w:i/>
                    <w:sz w:val="40"/>
                  </w:rPr>
                </w:pPr>
                <w:r>
                  <w:rPr>
                    <w:i/>
                    <w:color w:val="2970A9"/>
                    <w:sz w:val="40"/>
                  </w:rPr>
                  <w:t>HFE, SE, and IT…</w:t>
                </w:r>
              </w:p>
              <w:p w:rsidR="00FE2D10" w:rsidRDefault="00F2050B">
                <w:pPr>
                  <w:spacing w:before="334"/>
                  <w:ind w:left="1727" w:right="3"/>
                  <w:jc w:val="center"/>
                  <w:rPr>
                    <w:sz w:val="80"/>
                  </w:rPr>
                </w:pPr>
                <w:r>
                  <w:rPr>
                    <w:color w:val="2970A9"/>
                    <w:sz w:val="80"/>
                  </w:rPr>
                  <w:t>Systems Engineering (Cont.)…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3634C"/>
    <w:multiLevelType w:val="hybridMultilevel"/>
    <w:tmpl w:val="532401EC"/>
    <w:lvl w:ilvl="0" w:tplc="24C8899A">
      <w:numFmt w:val="bullet"/>
      <w:lvlText w:val="•"/>
      <w:lvlJc w:val="left"/>
      <w:pPr>
        <w:ind w:left="1324" w:hanging="360"/>
      </w:pPr>
      <w:rPr>
        <w:rFonts w:hint="default"/>
        <w:w w:val="100"/>
        <w:lang w:val="en-US" w:eastAsia="en-US" w:bidi="ar-SA"/>
      </w:rPr>
    </w:lvl>
    <w:lvl w:ilvl="1" w:tplc="52469FAA">
      <w:numFmt w:val="bullet"/>
      <w:lvlText w:val="−"/>
      <w:lvlJc w:val="left"/>
      <w:pPr>
        <w:ind w:left="2044" w:hanging="360"/>
      </w:pPr>
      <w:rPr>
        <w:rFonts w:hint="default"/>
        <w:w w:val="99"/>
        <w:lang w:val="en-US" w:eastAsia="en-US" w:bidi="ar-SA"/>
      </w:rPr>
    </w:lvl>
    <w:lvl w:ilvl="2" w:tplc="A9EEAF14">
      <w:numFmt w:val="bullet"/>
      <w:lvlText w:val=""/>
      <w:lvlJc w:val="left"/>
      <w:pPr>
        <w:ind w:left="2764" w:hanging="360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3" w:tplc="FDEC0258">
      <w:numFmt w:val="bullet"/>
      <w:lvlText w:val="•"/>
      <w:lvlJc w:val="left"/>
      <w:pPr>
        <w:ind w:left="4687" w:hanging="360"/>
      </w:pPr>
      <w:rPr>
        <w:rFonts w:hint="default"/>
        <w:lang w:val="en-US" w:eastAsia="en-US" w:bidi="ar-SA"/>
      </w:rPr>
    </w:lvl>
    <w:lvl w:ilvl="4" w:tplc="52D2DD0C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5" w:tplc="D43C8340">
      <w:numFmt w:val="bullet"/>
      <w:lvlText w:val="•"/>
      <w:lvlJc w:val="left"/>
      <w:pPr>
        <w:ind w:left="8542" w:hanging="360"/>
      </w:pPr>
      <w:rPr>
        <w:rFonts w:hint="default"/>
        <w:lang w:val="en-US" w:eastAsia="en-US" w:bidi="ar-SA"/>
      </w:rPr>
    </w:lvl>
    <w:lvl w:ilvl="6" w:tplc="D5F0E15A">
      <w:numFmt w:val="bullet"/>
      <w:lvlText w:val="•"/>
      <w:lvlJc w:val="left"/>
      <w:pPr>
        <w:ind w:left="10470" w:hanging="360"/>
      </w:pPr>
      <w:rPr>
        <w:rFonts w:hint="default"/>
        <w:lang w:val="en-US" w:eastAsia="en-US" w:bidi="ar-SA"/>
      </w:rPr>
    </w:lvl>
    <w:lvl w:ilvl="7" w:tplc="D9262CFC">
      <w:numFmt w:val="bullet"/>
      <w:lvlText w:val="•"/>
      <w:lvlJc w:val="left"/>
      <w:pPr>
        <w:ind w:left="12397" w:hanging="360"/>
      </w:pPr>
      <w:rPr>
        <w:rFonts w:hint="default"/>
        <w:lang w:val="en-US" w:eastAsia="en-US" w:bidi="ar-SA"/>
      </w:rPr>
    </w:lvl>
    <w:lvl w:ilvl="8" w:tplc="1F7651AE">
      <w:numFmt w:val="bullet"/>
      <w:lvlText w:val="•"/>
      <w:lvlJc w:val="left"/>
      <w:pPr>
        <w:ind w:left="1432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0116AA"/>
    <w:multiLevelType w:val="hybridMultilevel"/>
    <w:tmpl w:val="3CF84EDE"/>
    <w:lvl w:ilvl="0" w:tplc="10A4D99A">
      <w:numFmt w:val="bullet"/>
      <w:lvlText w:val="•"/>
      <w:lvlJc w:val="left"/>
      <w:pPr>
        <w:ind w:left="741" w:hanging="165"/>
      </w:pPr>
      <w:rPr>
        <w:rFonts w:ascii="Arial" w:eastAsia="Arial" w:hAnsi="Arial" w:cs="Arial" w:hint="default"/>
        <w:w w:val="91"/>
        <w:sz w:val="16"/>
        <w:szCs w:val="16"/>
        <w:lang w:val="en-US" w:eastAsia="en-US" w:bidi="ar-SA"/>
      </w:rPr>
    </w:lvl>
    <w:lvl w:ilvl="1" w:tplc="A4280DA8">
      <w:numFmt w:val="bullet"/>
      <w:lvlText w:val="•"/>
      <w:lvlJc w:val="left"/>
      <w:pPr>
        <w:ind w:left="903" w:hanging="165"/>
      </w:pPr>
      <w:rPr>
        <w:rFonts w:hint="default"/>
        <w:lang w:val="en-US" w:eastAsia="en-US" w:bidi="ar-SA"/>
      </w:rPr>
    </w:lvl>
    <w:lvl w:ilvl="2" w:tplc="6CDA4D80">
      <w:numFmt w:val="bullet"/>
      <w:lvlText w:val="•"/>
      <w:lvlJc w:val="left"/>
      <w:pPr>
        <w:ind w:left="1066" w:hanging="165"/>
      </w:pPr>
      <w:rPr>
        <w:rFonts w:hint="default"/>
        <w:lang w:val="en-US" w:eastAsia="en-US" w:bidi="ar-SA"/>
      </w:rPr>
    </w:lvl>
    <w:lvl w:ilvl="3" w:tplc="B7582A2C">
      <w:numFmt w:val="bullet"/>
      <w:lvlText w:val="•"/>
      <w:lvlJc w:val="left"/>
      <w:pPr>
        <w:ind w:left="1230" w:hanging="165"/>
      </w:pPr>
      <w:rPr>
        <w:rFonts w:hint="default"/>
        <w:lang w:val="en-US" w:eastAsia="en-US" w:bidi="ar-SA"/>
      </w:rPr>
    </w:lvl>
    <w:lvl w:ilvl="4" w:tplc="50286D8C">
      <w:numFmt w:val="bullet"/>
      <w:lvlText w:val="•"/>
      <w:lvlJc w:val="left"/>
      <w:pPr>
        <w:ind w:left="1393" w:hanging="165"/>
      </w:pPr>
      <w:rPr>
        <w:rFonts w:hint="default"/>
        <w:lang w:val="en-US" w:eastAsia="en-US" w:bidi="ar-SA"/>
      </w:rPr>
    </w:lvl>
    <w:lvl w:ilvl="5" w:tplc="114CD7A2">
      <w:numFmt w:val="bullet"/>
      <w:lvlText w:val="•"/>
      <w:lvlJc w:val="left"/>
      <w:pPr>
        <w:ind w:left="1557" w:hanging="165"/>
      </w:pPr>
      <w:rPr>
        <w:rFonts w:hint="default"/>
        <w:lang w:val="en-US" w:eastAsia="en-US" w:bidi="ar-SA"/>
      </w:rPr>
    </w:lvl>
    <w:lvl w:ilvl="6" w:tplc="E808152A">
      <w:numFmt w:val="bullet"/>
      <w:lvlText w:val="•"/>
      <w:lvlJc w:val="left"/>
      <w:pPr>
        <w:ind w:left="1720" w:hanging="165"/>
      </w:pPr>
      <w:rPr>
        <w:rFonts w:hint="default"/>
        <w:lang w:val="en-US" w:eastAsia="en-US" w:bidi="ar-SA"/>
      </w:rPr>
    </w:lvl>
    <w:lvl w:ilvl="7" w:tplc="4B463A16">
      <w:numFmt w:val="bullet"/>
      <w:lvlText w:val="•"/>
      <w:lvlJc w:val="left"/>
      <w:pPr>
        <w:ind w:left="1884" w:hanging="165"/>
      </w:pPr>
      <w:rPr>
        <w:rFonts w:hint="default"/>
        <w:lang w:val="en-US" w:eastAsia="en-US" w:bidi="ar-SA"/>
      </w:rPr>
    </w:lvl>
    <w:lvl w:ilvl="8" w:tplc="DE2CCEA0">
      <w:numFmt w:val="bullet"/>
      <w:lvlText w:val="•"/>
      <w:lvlJc w:val="left"/>
      <w:pPr>
        <w:ind w:left="2047" w:hanging="165"/>
      </w:pPr>
      <w:rPr>
        <w:rFonts w:hint="default"/>
        <w:lang w:val="en-US" w:eastAsia="en-US" w:bidi="ar-SA"/>
      </w:rPr>
    </w:lvl>
  </w:abstractNum>
  <w:abstractNum w:abstractNumId="2" w15:restartNumberingAfterBreak="0">
    <w:nsid w:val="1DA33C77"/>
    <w:multiLevelType w:val="hybridMultilevel"/>
    <w:tmpl w:val="CB565298"/>
    <w:lvl w:ilvl="0" w:tplc="FC6EAADE">
      <w:numFmt w:val="bullet"/>
      <w:lvlText w:val="•"/>
      <w:lvlJc w:val="left"/>
      <w:pPr>
        <w:ind w:left="367" w:hanging="165"/>
      </w:pPr>
      <w:rPr>
        <w:rFonts w:ascii="Arial" w:eastAsia="Arial" w:hAnsi="Arial" w:cs="Arial" w:hint="default"/>
        <w:w w:val="91"/>
        <w:sz w:val="16"/>
        <w:szCs w:val="16"/>
        <w:lang w:val="en-US" w:eastAsia="en-US" w:bidi="ar-SA"/>
      </w:rPr>
    </w:lvl>
    <w:lvl w:ilvl="1" w:tplc="A43C38F4">
      <w:numFmt w:val="bullet"/>
      <w:lvlText w:val="•"/>
      <w:lvlJc w:val="left"/>
      <w:pPr>
        <w:ind w:left="675" w:hanging="165"/>
      </w:pPr>
      <w:rPr>
        <w:rFonts w:hint="default"/>
        <w:lang w:val="en-US" w:eastAsia="en-US" w:bidi="ar-SA"/>
      </w:rPr>
    </w:lvl>
    <w:lvl w:ilvl="2" w:tplc="47D6343A">
      <w:numFmt w:val="bullet"/>
      <w:lvlText w:val="•"/>
      <w:lvlJc w:val="left"/>
      <w:pPr>
        <w:ind w:left="991" w:hanging="165"/>
      </w:pPr>
      <w:rPr>
        <w:rFonts w:hint="default"/>
        <w:lang w:val="en-US" w:eastAsia="en-US" w:bidi="ar-SA"/>
      </w:rPr>
    </w:lvl>
    <w:lvl w:ilvl="3" w:tplc="0E6A4568">
      <w:numFmt w:val="bullet"/>
      <w:lvlText w:val="•"/>
      <w:lvlJc w:val="left"/>
      <w:pPr>
        <w:ind w:left="1307" w:hanging="165"/>
      </w:pPr>
      <w:rPr>
        <w:rFonts w:hint="default"/>
        <w:lang w:val="en-US" w:eastAsia="en-US" w:bidi="ar-SA"/>
      </w:rPr>
    </w:lvl>
    <w:lvl w:ilvl="4" w:tplc="26667D76">
      <w:numFmt w:val="bullet"/>
      <w:lvlText w:val="•"/>
      <w:lvlJc w:val="left"/>
      <w:pPr>
        <w:ind w:left="1623" w:hanging="165"/>
      </w:pPr>
      <w:rPr>
        <w:rFonts w:hint="default"/>
        <w:lang w:val="en-US" w:eastAsia="en-US" w:bidi="ar-SA"/>
      </w:rPr>
    </w:lvl>
    <w:lvl w:ilvl="5" w:tplc="A6FA2D4A">
      <w:numFmt w:val="bullet"/>
      <w:lvlText w:val="•"/>
      <w:lvlJc w:val="left"/>
      <w:pPr>
        <w:ind w:left="1939" w:hanging="165"/>
      </w:pPr>
      <w:rPr>
        <w:rFonts w:hint="default"/>
        <w:lang w:val="en-US" w:eastAsia="en-US" w:bidi="ar-SA"/>
      </w:rPr>
    </w:lvl>
    <w:lvl w:ilvl="6" w:tplc="B67C529E">
      <w:numFmt w:val="bullet"/>
      <w:lvlText w:val="•"/>
      <w:lvlJc w:val="left"/>
      <w:pPr>
        <w:ind w:left="2255" w:hanging="165"/>
      </w:pPr>
      <w:rPr>
        <w:rFonts w:hint="default"/>
        <w:lang w:val="en-US" w:eastAsia="en-US" w:bidi="ar-SA"/>
      </w:rPr>
    </w:lvl>
    <w:lvl w:ilvl="7" w:tplc="E248A93A">
      <w:numFmt w:val="bullet"/>
      <w:lvlText w:val="•"/>
      <w:lvlJc w:val="left"/>
      <w:pPr>
        <w:ind w:left="2571" w:hanging="165"/>
      </w:pPr>
      <w:rPr>
        <w:rFonts w:hint="default"/>
        <w:lang w:val="en-US" w:eastAsia="en-US" w:bidi="ar-SA"/>
      </w:rPr>
    </w:lvl>
    <w:lvl w:ilvl="8" w:tplc="9E6E721A">
      <w:numFmt w:val="bullet"/>
      <w:lvlText w:val="•"/>
      <w:lvlJc w:val="left"/>
      <w:pPr>
        <w:ind w:left="2887" w:hanging="165"/>
      </w:pPr>
      <w:rPr>
        <w:rFonts w:hint="default"/>
        <w:lang w:val="en-US" w:eastAsia="en-US" w:bidi="ar-SA"/>
      </w:rPr>
    </w:lvl>
  </w:abstractNum>
  <w:abstractNum w:abstractNumId="3" w15:restartNumberingAfterBreak="0">
    <w:nsid w:val="2EB45B47"/>
    <w:multiLevelType w:val="hybridMultilevel"/>
    <w:tmpl w:val="DB6A089C"/>
    <w:lvl w:ilvl="0" w:tplc="B74EC1F6">
      <w:numFmt w:val="bullet"/>
      <w:lvlText w:val="•"/>
      <w:lvlJc w:val="left"/>
      <w:pPr>
        <w:ind w:left="1377" w:hanging="165"/>
      </w:pPr>
      <w:rPr>
        <w:rFonts w:ascii="Arial" w:eastAsia="Arial" w:hAnsi="Arial" w:cs="Arial" w:hint="default"/>
        <w:w w:val="91"/>
        <w:sz w:val="16"/>
        <w:szCs w:val="16"/>
        <w:lang w:val="en-US" w:eastAsia="en-US" w:bidi="ar-SA"/>
      </w:rPr>
    </w:lvl>
    <w:lvl w:ilvl="1" w:tplc="87E00076">
      <w:numFmt w:val="bullet"/>
      <w:lvlText w:val="•"/>
      <w:lvlJc w:val="left"/>
      <w:pPr>
        <w:ind w:left="1663" w:hanging="165"/>
      </w:pPr>
      <w:rPr>
        <w:rFonts w:hint="default"/>
        <w:lang w:val="en-US" w:eastAsia="en-US" w:bidi="ar-SA"/>
      </w:rPr>
    </w:lvl>
    <w:lvl w:ilvl="2" w:tplc="2976DC46">
      <w:numFmt w:val="bullet"/>
      <w:lvlText w:val="•"/>
      <w:lvlJc w:val="left"/>
      <w:pPr>
        <w:ind w:left="1947" w:hanging="165"/>
      </w:pPr>
      <w:rPr>
        <w:rFonts w:hint="default"/>
        <w:lang w:val="en-US" w:eastAsia="en-US" w:bidi="ar-SA"/>
      </w:rPr>
    </w:lvl>
    <w:lvl w:ilvl="3" w:tplc="E4949682">
      <w:numFmt w:val="bullet"/>
      <w:lvlText w:val="•"/>
      <w:lvlJc w:val="left"/>
      <w:pPr>
        <w:ind w:left="2231" w:hanging="165"/>
      </w:pPr>
      <w:rPr>
        <w:rFonts w:hint="default"/>
        <w:lang w:val="en-US" w:eastAsia="en-US" w:bidi="ar-SA"/>
      </w:rPr>
    </w:lvl>
    <w:lvl w:ilvl="4" w:tplc="629EA404">
      <w:numFmt w:val="bullet"/>
      <w:lvlText w:val="•"/>
      <w:lvlJc w:val="left"/>
      <w:pPr>
        <w:ind w:left="2515" w:hanging="165"/>
      </w:pPr>
      <w:rPr>
        <w:rFonts w:hint="default"/>
        <w:lang w:val="en-US" w:eastAsia="en-US" w:bidi="ar-SA"/>
      </w:rPr>
    </w:lvl>
    <w:lvl w:ilvl="5" w:tplc="A3C65D06">
      <w:numFmt w:val="bullet"/>
      <w:lvlText w:val="•"/>
      <w:lvlJc w:val="left"/>
      <w:pPr>
        <w:ind w:left="2799" w:hanging="165"/>
      </w:pPr>
      <w:rPr>
        <w:rFonts w:hint="default"/>
        <w:lang w:val="en-US" w:eastAsia="en-US" w:bidi="ar-SA"/>
      </w:rPr>
    </w:lvl>
    <w:lvl w:ilvl="6" w:tplc="041CEC28">
      <w:numFmt w:val="bullet"/>
      <w:lvlText w:val="•"/>
      <w:lvlJc w:val="left"/>
      <w:pPr>
        <w:ind w:left="3082" w:hanging="165"/>
      </w:pPr>
      <w:rPr>
        <w:rFonts w:hint="default"/>
        <w:lang w:val="en-US" w:eastAsia="en-US" w:bidi="ar-SA"/>
      </w:rPr>
    </w:lvl>
    <w:lvl w:ilvl="7" w:tplc="4ED6E46E">
      <w:numFmt w:val="bullet"/>
      <w:lvlText w:val="•"/>
      <w:lvlJc w:val="left"/>
      <w:pPr>
        <w:ind w:left="3366" w:hanging="165"/>
      </w:pPr>
      <w:rPr>
        <w:rFonts w:hint="default"/>
        <w:lang w:val="en-US" w:eastAsia="en-US" w:bidi="ar-SA"/>
      </w:rPr>
    </w:lvl>
    <w:lvl w:ilvl="8" w:tplc="FDFC462E">
      <w:numFmt w:val="bullet"/>
      <w:lvlText w:val="•"/>
      <w:lvlJc w:val="left"/>
      <w:pPr>
        <w:ind w:left="3650" w:hanging="165"/>
      </w:pPr>
      <w:rPr>
        <w:rFonts w:hint="default"/>
        <w:lang w:val="en-US" w:eastAsia="en-US" w:bidi="ar-SA"/>
      </w:rPr>
    </w:lvl>
  </w:abstractNum>
  <w:abstractNum w:abstractNumId="4" w15:restartNumberingAfterBreak="0">
    <w:nsid w:val="3A4A6834"/>
    <w:multiLevelType w:val="hybridMultilevel"/>
    <w:tmpl w:val="E5BE67EA"/>
    <w:lvl w:ilvl="0" w:tplc="F6C0C6B6">
      <w:start w:val="1"/>
      <w:numFmt w:val="decimal"/>
      <w:lvlText w:val="%1."/>
      <w:lvlJc w:val="left"/>
      <w:pPr>
        <w:ind w:left="50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E2963E94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2" w:tplc="3DC88F50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3" w:tplc="9532305C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4" w:tplc="9370B838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5" w:tplc="B4442D0A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6" w:tplc="6660E846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7" w:tplc="42C27D64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8" w:tplc="F2F09226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5D12EC"/>
    <w:multiLevelType w:val="hybridMultilevel"/>
    <w:tmpl w:val="40CE92C0"/>
    <w:lvl w:ilvl="0" w:tplc="50B6C422">
      <w:numFmt w:val="bullet"/>
      <w:lvlText w:val="•"/>
      <w:lvlJc w:val="left"/>
      <w:pPr>
        <w:ind w:left="267" w:hanging="165"/>
      </w:pPr>
      <w:rPr>
        <w:rFonts w:ascii="Arial" w:eastAsia="Arial" w:hAnsi="Arial" w:cs="Arial" w:hint="default"/>
        <w:w w:val="91"/>
        <w:sz w:val="16"/>
        <w:szCs w:val="16"/>
        <w:lang w:val="en-US" w:eastAsia="en-US" w:bidi="ar-SA"/>
      </w:rPr>
    </w:lvl>
    <w:lvl w:ilvl="1" w:tplc="C50836BC">
      <w:start w:val="4"/>
      <w:numFmt w:val="decimal"/>
      <w:lvlText w:val="%2."/>
      <w:lvlJc w:val="left"/>
      <w:pPr>
        <w:ind w:left="569" w:hanging="327"/>
        <w:jc w:val="right"/>
      </w:pPr>
      <w:rPr>
        <w:rFonts w:ascii="Arial" w:eastAsia="Arial" w:hAnsi="Arial" w:cs="Arial" w:hint="default"/>
        <w:w w:val="91"/>
        <w:sz w:val="32"/>
        <w:szCs w:val="32"/>
        <w:lang w:val="en-US" w:eastAsia="en-US" w:bidi="ar-SA"/>
      </w:rPr>
    </w:lvl>
    <w:lvl w:ilvl="2" w:tplc="5212FE80">
      <w:numFmt w:val="bullet"/>
      <w:lvlText w:val="•"/>
      <w:lvlJc w:val="left"/>
      <w:pPr>
        <w:ind w:left="723" w:hanging="327"/>
      </w:pPr>
      <w:rPr>
        <w:rFonts w:hint="default"/>
        <w:lang w:val="en-US" w:eastAsia="en-US" w:bidi="ar-SA"/>
      </w:rPr>
    </w:lvl>
    <w:lvl w:ilvl="3" w:tplc="389E9214">
      <w:numFmt w:val="bullet"/>
      <w:lvlText w:val="•"/>
      <w:lvlJc w:val="left"/>
      <w:pPr>
        <w:ind w:left="887" w:hanging="327"/>
      </w:pPr>
      <w:rPr>
        <w:rFonts w:hint="default"/>
        <w:lang w:val="en-US" w:eastAsia="en-US" w:bidi="ar-SA"/>
      </w:rPr>
    </w:lvl>
    <w:lvl w:ilvl="4" w:tplc="7AA445D2">
      <w:numFmt w:val="bullet"/>
      <w:lvlText w:val="•"/>
      <w:lvlJc w:val="left"/>
      <w:pPr>
        <w:ind w:left="1051" w:hanging="327"/>
      </w:pPr>
      <w:rPr>
        <w:rFonts w:hint="default"/>
        <w:lang w:val="en-US" w:eastAsia="en-US" w:bidi="ar-SA"/>
      </w:rPr>
    </w:lvl>
    <w:lvl w:ilvl="5" w:tplc="0576DDB0">
      <w:numFmt w:val="bullet"/>
      <w:lvlText w:val="•"/>
      <w:lvlJc w:val="left"/>
      <w:pPr>
        <w:ind w:left="1214" w:hanging="327"/>
      </w:pPr>
      <w:rPr>
        <w:rFonts w:hint="default"/>
        <w:lang w:val="en-US" w:eastAsia="en-US" w:bidi="ar-SA"/>
      </w:rPr>
    </w:lvl>
    <w:lvl w:ilvl="6" w:tplc="49DA8CA4">
      <w:numFmt w:val="bullet"/>
      <w:lvlText w:val="•"/>
      <w:lvlJc w:val="left"/>
      <w:pPr>
        <w:ind w:left="1378" w:hanging="327"/>
      </w:pPr>
      <w:rPr>
        <w:rFonts w:hint="default"/>
        <w:lang w:val="en-US" w:eastAsia="en-US" w:bidi="ar-SA"/>
      </w:rPr>
    </w:lvl>
    <w:lvl w:ilvl="7" w:tplc="EB4A1476">
      <w:numFmt w:val="bullet"/>
      <w:lvlText w:val="•"/>
      <w:lvlJc w:val="left"/>
      <w:pPr>
        <w:ind w:left="1542" w:hanging="327"/>
      </w:pPr>
      <w:rPr>
        <w:rFonts w:hint="default"/>
        <w:lang w:val="en-US" w:eastAsia="en-US" w:bidi="ar-SA"/>
      </w:rPr>
    </w:lvl>
    <w:lvl w:ilvl="8" w:tplc="63FC2E08">
      <w:numFmt w:val="bullet"/>
      <w:lvlText w:val="•"/>
      <w:lvlJc w:val="left"/>
      <w:pPr>
        <w:ind w:left="1705" w:hanging="327"/>
      </w:pPr>
      <w:rPr>
        <w:rFonts w:hint="default"/>
        <w:lang w:val="en-US" w:eastAsia="en-US" w:bidi="ar-SA"/>
      </w:rPr>
    </w:lvl>
  </w:abstractNum>
  <w:abstractNum w:abstractNumId="6" w15:restartNumberingAfterBreak="0">
    <w:nsid w:val="41F0488E"/>
    <w:multiLevelType w:val="hybridMultilevel"/>
    <w:tmpl w:val="4D7E6AD2"/>
    <w:lvl w:ilvl="0" w:tplc="796E0D88">
      <w:numFmt w:val="bullet"/>
      <w:lvlText w:val="•"/>
      <w:lvlJc w:val="left"/>
      <w:pPr>
        <w:ind w:left="947" w:hanging="360"/>
      </w:pPr>
      <w:rPr>
        <w:rFonts w:ascii="Arial" w:eastAsia="Arial" w:hAnsi="Arial" w:cs="Arial" w:hint="default"/>
        <w:w w:val="99"/>
        <w:sz w:val="44"/>
        <w:szCs w:val="44"/>
        <w:lang w:val="en-US" w:eastAsia="en-US" w:bidi="ar-SA"/>
      </w:rPr>
    </w:lvl>
    <w:lvl w:ilvl="1" w:tplc="6B8C7786">
      <w:numFmt w:val="bullet"/>
      <w:lvlText w:val="•"/>
      <w:lvlJc w:val="left"/>
      <w:pPr>
        <w:ind w:left="1324" w:hanging="360"/>
      </w:pPr>
      <w:rPr>
        <w:rFonts w:hint="default"/>
        <w:w w:val="99"/>
        <w:lang w:val="en-US" w:eastAsia="en-US" w:bidi="ar-SA"/>
      </w:rPr>
    </w:lvl>
    <w:lvl w:ilvl="2" w:tplc="BE6CA84C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3" w:tplc="20525F0A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4" w:tplc="9F50363C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5" w:tplc="E362E93A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ar-SA"/>
      </w:rPr>
    </w:lvl>
    <w:lvl w:ilvl="6" w:tplc="1632C7C6">
      <w:numFmt w:val="bullet"/>
      <w:lvlText w:val="•"/>
      <w:lvlJc w:val="left"/>
      <w:pPr>
        <w:ind w:left="10686" w:hanging="360"/>
      </w:pPr>
      <w:rPr>
        <w:rFonts w:hint="default"/>
        <w:lang w:val="en-US" w:eastAsia="en-US" w:bidi="ar-SA"/>
      </w:rPr>
    </w:lvl>
    <w:lvl w:ilvl="7" w:tplc="B0FAFB3E">
      <w:numFmt w:val="bullet"/>
      <w:lvlText w:val="•"/>
      <w:lvlJc w:val="left"/>
      <w:pPr>
        <w:ind w:left="12560" w:hanging="360"/>
      </w:pPr>
      <w:rPr>
        <w:rFonts w:hint="default"/>
        <w:lang w:val="en-US" w:eastAsia="en-US" w:bidi="ar-SA"/>
      </w:rPr>
    </w:lvl>
    <w:lvl w:ilvl="8" w:tplc="FEB8A018">
      <w:numFmt w:val="bullet"/>
      <w:lvlText w:val="•"/>
      <w:lvlJc w:val="left"/>
      <w:pPr>
        <w:ind w:left="1443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91F40E6"/>
    <w:multiLevelType w:val="hybridMultilevel"/>
    <w:tmpl w:val="F0965E22"/>
    <w:lvl w:ilvl="0" w:tplc="B86A4BF6">
      <w:numFmt w:val="bullet"/>
      <w:lvlText w:val="•"/>
      <w:lvlJc w:val="left"/>
      <w:pPr>
        <w:ind w:left="1301" w:hanging="165"/>
      </w:pPr>
      <w:rPr>
        <w:rFonts w:ascii="Arial" w:eastAsia="Arial" w:hAnsi="Arial" w:cs="Arial" w:hint="default"/>
        <w:w w:val="91"/>
        <w:sz w:val="16"/>
        <w:szCs w:val="16"/>
        <w:lang w:val="en-US" w:eastAsia="en-US" w:bidi="ar-SA"/>
      </w:rPr>
    </w:lvl>
    <w:lvl w:ilvl="1" w:tplc="A8BCC910">
      <w:numFmt w:val="bullet"/>
      <w:lvlText w:val="•"/>
      <w:lvlJc w:val="left"/>
      <w:pPr>
        <w:ind w:left="1521" w:hanging="165"/>
      </w:pPr>
      <w:rPr>
        <w:rFonts w:hint="default"/>
        <w:lang w:val="en-US" w:eastAsia="en-US" w:bidi="ar-SA"/>
      </w:rPr>
    </w:lvl>
    <w:lvl w:ilvl="2" w:tplc="DDBE7D2A">
      <w:numFmt w:val="bullet"/>
      <w:lvlText w:val="•"/>
      <w:lvlJc w:val="left"/>
      <w:pPr>
        <w:ind w:left="1743" w:hanging="165"/>
      </w:pPr>
      <w:rPr>
        <w:rFonts w:hint="default"/>
        <w:lang w:val="en-US" w:eastAsia="en-US" w:bidi="ar-SA"/>
      </w:rPr>
    </w:lvl>
    <w:lvl w:ilvl="3" w:tplc="124A196A">
      <w:numFmt w:val="bullet"/>
      <w:lvlText w:val="•"/>
      <w:lvlJc w:val="left"/>
      <w:pPr>
        <w:ind w:left="1965" w:hanging="165"/>
      </w:pPr>
      <w:rPr>
        <w:rFonts w:hint="default"/>
        <w:lang w:val="en-US" w:eastAsia="en-US" w:bidi="ar-SA"/>
      </w:rPr>
    </w:lvl>
    <w:lvl w:ilvl="4" w:tplc="584A9C66">
      <w:numFmt w:val="bullet"/>
      <w:lvlText w:val="•"/>
      <w:lvlJc w:val="left"/>
      <w:pPr>
        <w:ind w:left="2187" w:hanging="165"/>
      </w:pPr>
      <w:rPr>
        <w:rFonts w:hint="default"/>
        <w:lang w:val="en-US" w:eastAsia="en-US" w:bidi="ar-SA"/>
      </w:rPr>
    </w:lvl>
    <w:lvl w:ilvl="5" w:tplc="8DA8CAF4">
      <w:numFmt w:val="bullet"/>
      <w:lvlText w:val="•"/>
      <w:lvlJc w:val="left"/>
      <w:pPr>
        <w:ind w:left="2409" w:hanging="165"/>
      </w:pPr>
      <w:rPr>
        <w:rFonts w:hint="default"/>
        <w:lang w:val="en-US" w:eastAsia="en-US" w:bidi="ar-SA"/>
      </w:rPr>
    </w:lvl>
    <w:lvl w:ilvl="6" w:tplc="ABF8C3EC">
      <w:numFmt w:val="bullet"/>
      <w:lvlText w:val="•"/>
      <w:lvlJc w:val="left"/>
      <w:pPr>
        <w:ind w:left="2631" w:hanging="165"/>
      </w:pPr>
      <w:rPr>
        <w:rFonts w:hint="default"/>
        <w:lang w:val="en-US" w:eastAsia="en-US" w:bidi="ar-SA"/>
      </w:rPr>
    </w:lvl>
    <w:lvl w:ilvl="7" w:tplc="A62A47FC">
      <w:numFmt w:val="bullet"/>
      <w:lvlText w:val="•"/>
      <w:lvlJc w:val="left"/>
      <w:pPr>
        <w:ind w:left="2853" w:hanging="165"/>
      </w:pPr>
      <w:rPr>
        <w:rFonts w:hint="default"/>
        <w:lang w:val="en-US" w:eastAsia="en-US" w:bidi="ar-SA"/>
      </w:rPr>
    </w:lvl>
    <w:lvl w:ilvl="8" w:tplc="F9A4BF68">
      <w:numFmt w:val="bullet"/>
      <w:lvlText w:val="•"/>
      <w:lvlJc w:val="left"/>
      <w:pPr>
        <w:ind w:left="3075" w:hanging="165"/>
      </w:pPr>
      <w:rPr>
        <w:rFonts w:hint="default"/>
        <w:lang w:val="en-US" w:eastAsia="en-US" w:bidi="ar-SA"/>
      </w:rPr>
    </w:lvl>
  </w:abstractNum>
  <w:abstractNum w:abstractNumId="8" w15:restartNumberingAfterBreak="0">
    <w:nsid w:val="600C0834"/>
    <w:multiLevelType w:val="hybridMultilevel"/>
    <w:tmpl w:val="C6729544"/>
    <w:lvl w:ilvl="0" w:tplc="DA601ADE">
      <w:start w:val="2"/>
      <w:numFmt w:val="decimal"/>
      <w:lvlText w:val="%1."/>
      <w:lvlJc w:val="left"/>
      <w:pPr>
        <w:ind w:left="383" w:hanging="327"/>
        <w:jc w:val="right"/>
      </w:pPr>
      <w:rPr>
        <w:rFonts w:ascii="Arial" w:eastAsia="Arial" w:hAnsi="Arial" w:cs="Arial" w:hint="default"/>
        <w:w w:val="91"/>
        <w:position w:val="-1"/>
        <w:sz w:val="32"/>
        <w:szCs w:val="32"/>
        <w:lang w:val="en-US" w:eastAsia="en-US" w:bidi="ar-SA"/>
      </w:rPr>
    </w:lvl>
    <w:lvl w:ilvl="1" w:tplc="018EED44">
      <w:numFmt w:val="bullet"/>
      <w:lvlText w:val="•"/>
      <w:lvlJc w:val="left"/>
      <w:pPr>
        <w:ind w:left="2424" w:hanging="165"/>
      </w:pPr>
      <w:rPr>
        <w:rFonts w:ascii="Arial" w:eastAsia="Arial" w:hAnsi="Arial" w:cs="Arial" w:hint="default"/>
        <w:w w:val="91"/>
        <w:sz w:val="16"/>
        <w:szCs w:val="16"/>
        <w:lang w:val="en-US" w:eastAsia="en-US" w:bidi="ar-SA"/>
      </w:rPr>
    </w:lvl>
    <w:lvl w:ilvl="2" w:tplc="0F36EE5C">
      <w:numFmt w:val="bullet"/>
      <w:lvlText w:val="•"/>
      <w:lvlJc w:val="left"/>
      <w:pPr>
        <w:ind w:left="2619" w:hanging="165"/>
      </w:pPr>
      <w:rPr>
        <w:rFonts w:hint="default"/>
        <w:lang w:val="en-US" w:eastAsia="en-US" w:bidi="ar-SA"/>
      </w:rPr>
    </w:lvl>
    <w:lvl w:ilvl="3" w:tplc="C31CBA3A">
      <w:numFmt w:val="bullet"/>
      <w:lvlText w:val="•"/>
      <w:lvlJc w:val="left"/>
      <w:pPr>
        <w:ind w:left="2819" w:hanging="165"/>
      </w:pPr>
      <w:rPr>
        <w:rFonts w:hint="default"/>
        <w:lang w:val="en-US" w:eastAsia="en-US" w:bidi="ar-SA"/>
      </w:rPr>
    </w:lvl>
    <w:lvl w:ilvl="4" w:tplc="F4E81A48">
      <w:numFmt w:val="bullet"/>
      <w:lvlText w:val="•"/>
      <w:lvlJc w:val="left"/>
      <w:pPr>
        <w:ind w:left="3019" w:hanging="165"/>
      </w:pPr>
      <w:rPr>
        <w:rFonts w:hint="default"/>
        <w:lang w:val="en-US" w:eastAsia="en-US" w:bidi="ar-SA"/>
      </w:rPr>
    </w:lvl>
    <w:lvl w:ilvl="5" w:tplc="A31CFBAA">
      <w:numFmt w:val="bullet"/>
      <w:lvlText w:val="•"/>
      <w:lvlJc w:val="left"/>
      <w:pPr>
        <w:ind w:left="3219" w:hanging="165"/>
      </w:pPr>
      <w:rPr>
        <w:rFonts w:hint="default"/>
        <w:lang w:val="en-US" w:eastAsia="en-US" w:bidi="ar-SA"/>
      </w:rPr>
    </w:lvl>
    <w:lvl w:ilvl="6" w:tplc="5C58FBD4">
      <w:numFmt w:val="bullet"/>
      <w:lvlText w:val="•"/>
      <w:lvlJc w:val="left"/>
      <w:pPr>
        <w:ind w:left="3418" w:hanging="165"/>
      </w:pPr>
      <w:rPr>
        <w:rFonts w:hint="default"/>
        <w:lang w:val="en-US" w:eastAsia="en-US" w:bidi="ar-SA"/>
      </w:rPr>
    </w:lvl>
    <w:lvl w:ilvl="7" w:tplc="89029716">
      <w:numFmt w:val="bullet"/>
      <w:lvlText w:val="•"/>
      <w:lvlJc w:val="left"/>
      <w:pPr>
        <w:ind w:left="3618" w:hanging="165"/>
      </w:pPr>
      <w:rPr>
        <w:rFonts w:hint="default"/>
        <w:lang w:val="en-US" w:eastAsia="en-US" w:bidi="ar-SA"/>
      </w:rPr>
    </w:lvl>
    <w:lvl w:ilvl="8" w:tplc="D16A6750">
      <w:numFmt w:val="bullet"/>
      <w:lvlText w:val="•"/>
      <w:lvlJc w:val="left"/>
      <w:pPr>
        <w:ind w:left="3818" w:hanging="165"/>
      </w:pPr>
      <w:rPr>
        <w:rFonts w:hint="default"/>
        <w:lang w:val="en-US" w:eastAsia="en-US" w:bidi="ar-SA"/>
      </w:rPr>
    </w:lvl>
  </w:abstractNum>
  <w:abstractNum w:abstractNumId="9" w15:restartNumberingAfterBreak="0">
    <w:nsid w:val="7CF17E37"/>
    <w:multiLevelType w:val="hybridMultilevel"/>
    <w:tmpl w:val="C14C000E"/>
    <w:lvl w:ilvl="0" w:tplc="5E10F28E">
      <w:numFmt w:val="bullet"/>
      <w:lvlText w:val="•"/>
      <w:lvlJc w:val="left"/>
      <w:pPr>
        <w:ind w:left="2424" w:hanging="165"/>
      </w:pPr>
      <w:rPr>
        <w:rFonts w:ascii="Arial" w:eastAsia="Arial" w:hAnsi="Arial" w:cs="Arial" w:hint="default"/>
        <w:w w:val="91"/>
        <w:sz w:val="16"/>
        <w:szCs w:val="16"/>
        <w:lang w:val="en-US" w:eastAsia="en-US" w:bidi="ar-SA"/>
      </w:rPr>
    </w:lvl>
    <w:lvl w:ilvl="1" w:tplc="F57E7358">
      <w:numFmt w:val="bullet"/>
      <w:lvlText w:val="•"/>
      <w:lvlJc w:val="left"/>
      <w:pPr>
        <w:ind w:left="2599" w:hanging="165"/>
      </w:pPr>
      <w:rPr>
        <w:rFonts w:hint="default"/>
        <w:lang w:val="en-US" w:eastAsia="en-US" w:bidi="ar-SA"/>
      </w:rPr>
    </w:lvl>
    <w:lvl w:ilvl="2" w:tplc="5FE092EE">
      <w:numFmt w:val="bullet"/>
      <w:lvlText w:val="•"/>
      <w:lvlJc w:val="left"/>
      <w:pPr>
        <w:ind w:left="2779" w:hanging="165"/>
      </w:pPr>
      <w:rPr>
        <w:rFonts w:hint="default"/>
        <w:lang w:val="en-US" w:eastAsia="en-US" w:bidi="ar-SA"/>
      </w:rPr>
    </w:lvl>
    <w:lvl w:ilvl="3" w:tplc="2AA69EA4">
      <w:numFmt w:val="bullet"/>
      <w:lvlText w:val="•"/>
      <w:lvlJc w:val="left"/>
      <w:pPr>
        <w:ind w:left="2959" w:hanging="165"/>
      </w:pPr>
      <w:rPr>
        <w:rFonts w:hint="default"/>
        <w:lang w:val="en-US" w:eastAsia="en-US" w:bidi="ar-SA"/>
      </w:rPr>
    </w:lvl>
    <w:lvl w:ilvl="4" w:tplc="9E662278">
      <w:numFmt w:val="bullet"/>
      <w:lvlText w:val="•"/>
      <w:lvlJc w:val="left"/>
      <w:pPr>
        <w:ind w:left="3139" w:hanging="165"/>
      </w:pPr>
      <w:rPr>
        <w:rFonts w:hint="default"/>
        <w:lang w:val="en-US" w:eastAsia="en-US" w:bidi="ar-SA"/>
      </w:rPr>
    </w:lvl>
    <w:lvl w:ilvl="5" w:tplc="D2E0867E">
      <w:numFmt w:val="bullet"/>
      <w:lvlText w:val="•"/>
      <w:lvlJc w:val="left"/>
      <w:pPr>
        <w:ind w:left="3319" w:hanging="165"/>
      </w:pPr>
      <w:rPr>
        <w:rFonts w:hint="default"/>
        <w:lang w:val="en-US" w:eastAsia="en-US" w:bidi="ar-SA"/>
      </w:rPr>
    </w:lvl>
    <w:lvl w:ilvl="6" w:tplc="FA96E9B6">
      <w:numFmt w:val="bullet"/>
      <w:lvlText w:val="•"/>
      <w:lvlJc w:val="left"/>
      <w:pPr>
        <w:ind w:left="3498" w:hanging="165"/>
      </w:pPr>
      <w:rPr>
        <w:rFonts w:hint="default"/>
        <w:lang w:val="en-US" w:eastAsia="en-US" w:bidi="ar-SA"/>
      </w:rPr>
    </w:lvl>
    <w:lvl w:ilvl="7" w:tplc="6E24E53E">
      <w:numFmt w:val="bullet"/>
      <w:lvlText w:val="•"/>
      <w:lvlJc w:val="left"/>
      <w:pPr>
        <w:ind w:left="3678" w:hanging="165"/>
      </w:pPr>
      <w:rPr>
        <w:rFonts w:hint="default"/>
        <w:lang w:val="en-US" w:eastAsia="en-US" w:bidi="ar-SA"/>
      </w:rPr>
    </w:lvl>
    <w:lvl w:ilvl="8" w:tplc="03E22F40">
      <w:numFmt w:val="bullet"/>
      <w:lvlText w:val="•"/>
      <w:lvlJc w:val="left"/>
      <w:pPr>
        <w:ind w:left="3858" w:hanging="165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E2D10"/>
    <w:rsid w:val="00225C5D"/>
    <w:rsid w:val="00374056"/>
    <w:rsid w:val="00F2050B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"/>
    <o:shapelayout v:ext="edit">
      <o:idmap v:ext="edit" data="1"/>
    </o:shapelayout>
  </w:shapeDefaults>
  <w:decimalSymbol w:val="."/>
  <w:listSeparator w:val=","/>
  <w15:docId w15:val="{ED2FDA9A-20FB-40C7-A2F8-A185FE0D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4"/>
      <w:ind w:left="1574"/>
      <w:jc w:val="center"/>
      <w:outlineLvl w:val="0"/>
    </w:pPr>
    <w:rPr>
      <w:sz w:val="80"/>
      <w:szCs w:val="80"/>
    </w:rPr>
  </w:style>
  <w:style w:type="paragraph" w:styleId="Heading2">
    <w:name w:val="heading 2"/>
    <w:basedOn w:val="Normal"/>
    <w:uiPriority w:val="1"/>
    <w:qFormat/>
    <w:pPr>
      <w:spacing w:before="112"/>
      <w:ind w:left="1324" w:hanging="360"/>
      <w:outlineLvl w:val="1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Title">
    <w:name w:val="Title"/>
    <w:basedOn w:val="Normal"/>
    <w:uiPriority w:val="1"/>
    <w:qFormat/>
    <w:pPr>
      <w:spacing w:before="61"/>
      <w:ind w:left="1574" w:right="1551"/>
      <w:jc w:val="center"/>
    </w:pPr>
    <w:rPr>
      <w:sz w:val="120"/>
      <w:szCs w:val="120"/>
    </w:rPr>
  </w:style>
  <w:style w:type="paragraph" w:styleId="ListParagraph">
    <w:name w:val="List Paragraph"/>
    <w:basedOn w:val="Normal"/>
    <w:uiPriority w:val="1"/>
    <w:qFormat/>
    <w:pPr>
      <w:ind w:left="132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8.xml"/><Relationship Id="rId39" Type="http://schemas.openxmlformats.org/officeDocument/2006/relationships/hyperlink" Target="http://www.incose.org/systems-engineering" TargetMode="External"/><Relationship Id="rId21" Type="http://schemas.openxmlformats.org/officeDocument/2006/relationships/image" Target="media/image3.jpeg"/><Relationship Id="rId34" Type="http://schemas.openxmlformats.org/officeDocument/2006/relationships/header" Target="header11.xml"/><Relationship Id="rId42" Type="http://schemas.openxmlformats.org/officeDocument/2006/relationships/header" Target="header14.xml"/><Relationship Id="rId47" Type="http://schemas.openxmlformats.org/officeDocument/2006/relationships/hyperlink" Target="http://www.ahrq.gov/funding/grantee-profiles/grtprofile-carayon.html" TargetMode="External"/><Relationship Id="rId50" Type="http://schemas.openxmlformats.org/officeDocument/2006/relationships/footer" Target="footer17.xml"/><Relationship Id="rId55" Type="http://schemas.openxmlformats.org/officeDocument/2006/relationships/hyperlink" Target="http://www.incose.org/systems-engineering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33" Type="http://schemas.openxmlformats.org/officeDocument/2006/relationships/footer" Target="footer11.xml"/><Relationship Id="rId38" Type="http://schemas.openxmlformats.org/officeDocument/2006/relationships/image" Target="media/image8.jpeg"/><Relationship Id="rId46" Type="http://schemas.openxmlformats.org/officeDocument/2006/relationships/hyperlink" Target="http://www.ahrq.gov/funding/grantee-profiles/grtprofile-carayon.html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9.xml"/><Relationship Id="rId41" Type="http://schemas.openxmlformats.org/officeDocument/2006/relationships/footer" Target="footer14.xml"/><Relationship Id="rId54" Type="http://schemas.openxmlformats.org/officeDocument/2006/relationships/hyperlink" Target="http://www.incose.org/systems-enginee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6.jpeg"/><Relationship Id="rId32" Type="http://schemas.openxmlformats.org/officeDocument/2006/relationships/header" Target="header10.xml"/><Relationship Id="rId37" Type="http://schemas.openxmlformats.org/officeDocument/2006/relationships/footer" Target="footer13.xml"/><Relationship Id="rId40" Type="http://schemas.openxmlformats.org/officeDocument/2006/relationships/header" Target="header13.xml"/><Relationship Id="rId45" Type="http://schemas.openxmlformats.org/officeDocument/2006/relationships/footer" Target="footer16.xml"/><Relationship Id="rId53" Type="http://schemas.openxmlformats.org/officeDocument/2006/relationships/hyperlink" Target="http://qualitysafety.bmj.com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5.jpeg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49" Type="http://schemas.openxmlformats.org/officeDocument/2006/relationships/header" Target="header16.xml"/><Relationship Id="rId57" Type="http://schemas.openxmlformats.org/officeDocument/2006/relationships/footer" Target="footer19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4" Type="http://schemas.openxmlformats.org/officeDocument/2006/relationships/header" Target="header15.xml"/><Relationship Id="rId52" Type="http://schemas.openxmlformats.org/officeDocument/2006/relationships/footer" Target="footer1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4.jpeg"/><Relationship Id="rId27" Type="http://schemas.openxmlformats.org/officeDocument/2006/relationships/image" Target="media/image7.jpeg"/><Relationship Id="rId30" Type="http://schemas.openxmlformats.org/officeDocument/2006/relationships/header" Target="header9.xml"/><Relationship Id="rId35" Type="http://schemas.openxmlformats.org/officeDocument/2006/relationships/footer" Target="footer12.xml"/><Relationship Id="rId43" Type="http://schemas.openxmlformats.org/officeDocument/2006/relationships/footer" Target="footer15.xml"/><Relationship Id="rId48" Type="http://schemas.openxmlformats.org/officeDocument/2006/relationships/hyperlink" Target="http://www.ahrq.gov/funding/grantee-profiles/grtprofile-carayon.html" TargetMode="External"/><Relationship Id="rId56" Type="http://schemas.openxmlformats.org/officeDocument/2006/relationships/header" Target="header18.xml"/><Relationship Id="rId8" Type="http://schemas.openxmlformats.org/officeDocument/2006/relationships/footer" Target="footer1.xml"/><Relationship Id="rId51" Type="http://schemas.openxmlformats.org/officeDocument/2006/relationships/header" Target="header17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INCOSE Membership</vt:lpstr>
    </vt:vector>
  </TitlesOfParts>
  <Company/>
  <LinksUpToDate>false</LinksUpToDate>
  <CharactersWithSpaces>15985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INCOSE Membership</dc:title>
  <dc:creator>Kerry Quinlan</dc:creator>
  <cp:lastModifiedBy>Ralph Young</cp:lastModifiedBy>
  <cp:revision>3</cp:revision>
  <dcterms:created xsi:type="dcterms:W3CDTF">2020-11-11T16:48:00Z</dcterms:created>
  <dcterms:modified xsi:type="dcterms:W3CDTF">2020-11-11T16:51:00Z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2020-11-11T00:00:00Z</vt:filetime>
  </property>
</Properties>
</file>